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CB40B" w14:textId="60B5CF66" w:rsidR="00503356" w:rsidRDefault="00503356">
      <w:pPr>
        <w:pStyle w:val="Corpotesto"/>
        <w:rPr>
          <w:rFonts w:ascii="Times New Roman"/>
        </w:rPr>
      </w:pPr>
    </w:p>
    <w:p w14:paraId="48C3D0E1" w14:textId="49C49B81" w:rsidR="00503356" w:rsidRDefault="00503356">
      <w:pPr>
        <w:pStyle w:val="Corpotesto"/>
        <w:rPr>
          <w:rFonts w:ascii="Times New Roman"/>
        </w:rPr>
      </w:pPr>
    </w:p>
    <w:p w14:paraId="1B311B23" w14:textId="5D38F5B8" w:rsidR="00503356" w:rsidRDefault="00503356">
      <w:pPr>
        <w:pStyle w:val="Corpotesto"/>
        <w:rPr>
          <w:rFonts w:ascii="Times New Roman"/>
        </w:rPr>
      </w:pPr>
    </w:p>
    <w:p w14:paraId="45EAC78F" w14:textId="31F4401F" w:rsidR="00503356" w:rsidRDefault="00503356">
      <w:pPr>
        <w:pStyle w:val="Corpotesto"/>
        <w:rPr>
          <w:rFonts w:ascii="Times New Roman"/>
        </w:rPr>
      </w:pPr>
    </w:p>
    <w:p w14:paraId="5AF69B7B" w14:textId="68FE8025" w:rsidR="00503356" w:rsidRDefault="00503356">
      <w:pPr>
        <w:pStyle w:val="Corpotesto"/>
        <w:rPr>
          <w:rFonts w:ascii="Times New Roman"/>
        </w:rPr>
      </w:pPr>
    </w:p>
    <w:p w14:paraId="41B7920E" w14:textId="4DA768AF" w:rsidR="00503356" w:rsidRDefault="00503356">
      <w:pPr>
        <w:pStyle w:val="Corpotesto"/>
        <w:rPr>
          <w:rFonts w:ascii="Times New Roman"/>
        </w:rPr>
      </w:pPr>
    </w:p>
    <w:p w14:paraId="5AA4E446" w14:textId="77777777" w:rsidR="008A531B" w:rsidRDefault="008A531B">
      <w:pPr>
        <w:pStyle w:val="Corpotesto"/>
        <w:rPr>
          <w:noProof/>
        </w:rPr>
      </w:pPr>
    </w:p>
    <w:p w14:paraId="32BE4111" w14:textId="71011CCD" w:rsidR="00503356" w:rsidRDefault="00503356">
      <w:pPr>
        <w:pStyle w:val="Corpotesto"/>
        <w:rPr>
          <w:rFonts w:ascii="Times New Roman"/>
        </w:rPr>
      </w:pPr>
    </w:p>
    <w:p w14:paraId="47D3026A" w14:textId="05BB1CE0" w:rsidR="00503356" w:rsidRDefault="00503356">
      <w:pPr>
        <w:pStyle w:val="Corpotesto"/>
        <w:rPr>
          <w:rFonts w:ascii="Times New Roman"/>
        </w:rPr>
      </w:pPr>
    </w:p>
    <w:p w14:paraId="0510832A" w14:textId="37794EE7" w:rsidR="00503356" w:rsidRDefault="00503356">
      <w:pPr>
        <w:pStyle w:val="Corpotesto"/>
        <w:rPr>
          <w:rFonts w:ascii="Times New Roman"/>
        </w:rPr>
      </w:pPr>
    </w:p>
    <w:p w14:paraId="65848FE3" w14:textId="06983092" w:rsidR="00503356" w:rsidRDefault="00503356">
      <w:pPr>
        <w:pStyle w:val="Corpotesto"/>
        <w:rPr>
          <w:rFonts w:ascii="Times New Roman"/>
        </w:rPr>
      </w:pPr>
    </w:p>
    <w:p w14:paraId="2990E90F" w14:textId="7FEE23A5" w:rsidR="00503356" w:rsidRDefault="00503356">
      <w:pPr>
        <w:pStyle w:val="Corpotesto"/>
        <w:rPr>
          <w:rFonts w:ascii="Times New Roman"/>
        </w:rPr>
      </w:pPr>
    </w:p>
    <w:p w14:paraId="3749A603" w14:textId="1889B3E3" w:rsidR="00503356" w:rsidRDefault="00503356">
      <w:pPr>
        <w:pStyle w:val="Corpotesto"/>
        <w:rPr>
          <w:rFonts w:ascii="Times New Roman"/>
        </w:rPr>
      </w:pPr>
    </w:p>
    <w:p w14:paraId="1F729875" w14:textId="45960F6D" w:rsidR="00503356" w:rsidRDefault="00503356">
      <w:pPr>
        <w:pStyle w:val="Corpotesto"/>
        <w:rPr>
          <w:rFonts w:ascii="Times New Roman"/>
        </w:rPr>
      </w:pPr>
    </w:p>
    <w:p w14:paraId="0A4F9267" w14:textId="3F4CEA16" w:rsidR="00503356" w:rsidRDefault="00503356">
      <w:pPr>
        <w:pStyle w:val="Corpotesto"/>
        <w:rPr>
          <w:rFonts w:ascii="Times New Roman"/>
        </w:rPr>
      </w:pPr>
    </w:p>
    <w:p w14:paraId="29B0415A" w14:textId="28B24706" w:rsidR="00503356" w:rsidRDefault="00503356">
      <w:pPr>
        <w:pStyle w:val="Corpotesto"/>
        <w:rPr>
          <w:rFonts w:ascii="Times New Roman"/>
        </w:rPr>
      </w:pPr>
    </w:p>
    <w:p w14:paraId="69C7DB8E" w14:textId="676D1572" w:rsidR="00503356" w:rsidRDefault="00503356">
      <w:pPr>
        <w:pStyle w:val="Corpotesto"/>
        <w:rPr>
          <w:rFonts w:ascii="Times New Roman"/>
        </w:rPr>
      </w:pPr>
    </w:p>
    <w:p w14:paraId="333EC9D4" w14:textId="66238D8A" w:rsidR="00503356" w:rsidRDefault="00503356">
      <w:pPr>
        <w:pStyle w:val="Corpotesto"/>
        <w:rPr>
          <w:rFonts w:ascii="Times New Roman"/>
        </w:rPr>
      </w:pPr>
    </w:p>
    <w:p w14:paraId="0AD18B6E" w14:textId="1CC651B4" w:rsidR="00503356" w:rsidRDefault="00503356">
      <w:pPr>
        <w:pStyle w:val="Corpotesto"/>
        <w:rPr>
          <w:rFonts w:ascii="Times New Roman"/>
        </w:rPr>
      </w:pPr>
    </w:p>
    <w:p w14:paraId="23DEC465" w14:textId="515CBCA6" w:rsidR="00503356" w:rsidRDefault="00503356">
      <w:pPr>
        <w:pStyle w:val="Corpotesto"/>
        <w:rPr>
          <w:rFonts w:ascii="Times New Roman"/>
        </w:rPr>
      </w:pPr>
    </w:p>
    <w:p w14:paraId="34210A78" w14:textId="7B604AD0" w:rsidR="00503356" w:rsidRDefault="00503356">
      <w:pPr>
        <w:pStyle w:val="Corpotesto"/>
        <w:rPr>
          <w:rFonts w:ascii="Times New Roman"/>
        </w:rPr>
      </w:pPr>
    </w:p>
    <w:p w14:paraId="729B64C6" w14:textId="369A8D01" w:rsidR="00503356" w:rsidRDefault="00503356">
      <w:pPr>
        <w:pStyle w:val="Corpotesto"/>
        <w:rPr>
          <w:rFonts w:ascii="Times New Roman"/>
        </w:rPr>
      </w:pPr>
    </w:p>
    <w:p w14:paraId="4E75EF33" w14:textId="7BF28074" w:rsidR="00503356" w:rsidRDefault="00503356">
      <w:pPr>
        <w:pStyle w:val="Corpotesto"/>
        <w:rPr>
          <w:rFonts w:ascii="Times New Roman"/>
        </w:rPr>
      </w:pPr>
    </w:p>
    <w:p w14:paraId="1D664754" w14:textId="0EB16870" w:rsidR="00503356" w:rsidRDefault="008536C3">
      <w:pPr>
        <w:pStyle w:val="Corpotesto"/>
        <w:rPr>
          <w:rFonts w:ascii="Times New Roman"/>
        </w:rPr>
      </w:pPr>
      <w:r>
        <w:rPr>
          <w:rFonts w:ascii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C034E6" wp14:editId="36A262B4">
                <wp:simplePos x="0" y="0"/>
                <wp:positionH relativeFrom="column">
                  <wp:posOffset>201930</wp:posOffset>
                </wp:positionH>
                <wp:positionV relativeFrom="paragraph">
                  <wp:posOffset>28575</wp:posOffset>
                </wp:positionV>
                <wp:extent cx="5218430" cy="1837690"/>
                <wp:effectExtent l="0" t="0" r="0" b="0"/>
                <wp:wrapNone/>
                <wp:docPr id="1321193126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8430" cy="1837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D3B06" w14:textId="77777777" w:rsidR="002C0B9A" w:rsidRDefault="002C0B9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C034E6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5.9pt;margin-top:2.25pt;width:410.9pt;height:144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" filled="f" stroked="f">
                <v:textbox>
                  <w:txbxContent>
                    <w:p w14:paraId="26DD3B06" w14:textId="77777777" w:rsidR="002C0B9A" w:rsidRDefault="002C0B9A"/>
                  </w:txbxContent>
                </v:textbox>
              </v:shape>
            </w:pict>
          </mc:Fallback>
        </mc:AlternateContent>
      </w:r>
    </w:p>
    <w:p w14:paraId="77CB2626" w14:textId="77777777" w:rsidR="00503356" w:rsidRDefault="00503356">
      <w:pPr>
        <w:pStyle w:val="Corpotesto"/>
        <w:rPr>
          <w:rFonts w:ascii="Times New Roman"/>
        </w:rPr>
      </w:pPr>
    </w:p>
    <w:p w14:paraId="47836854" w14:textId="723AAF8A" w:rsidR="00503356" w:rsidRDefault="00503356">
      <w:pPr>
        <w:pStyle w:val="Corpotesto"/>
        <w:rPr>
          <w:rFonts w:ascii="Times New Roman"/>
        </w:rPr>
      </w:pPr>
    </w:p>
    <w:p w14:paraId="17464758" w14:textId="445233EE" w:rsidR="00503356" w:rsidRDefault="00503356">
      <w:pPr>
        <w:pStyle w:val="Corpotesto"/>
        <w:rPr>
          <w:rFonts w:ascii="Times New Roman"/>
        </w:rPr>
      </w:pPr>
    </w:p>
    <w:p w14:paraId="7E2BB2DD" w14:textId="103CFA86" w:rsidR="00503356" w:rsidRDefault="00503356">
      <w:pPr>
        <w:pStyle w:val="Corpotesto"/>
        <w:rPr>
          <w:rFonts w:ascii="Times New Roman"/>
        </w:rPr>
      </w:pPr>
    </w:p>
    <w:p w14:paraId="6D79B574" w14:textId="6E2A767B" w:rsidR="00503356" w:rsidRDefault="00503356">
      <w:pPr>
        <w:pStyle w:val="Corpotesto"/>
        <w:rPr>
          <w:rFonts w:ascii="Times New Roman"/>
        </w:rPr>
      </w:pPr>
    </w:p>
    <w:p w14:paraId="71331601" w14:textId="77777777" w:rsidR="00503356" w:rsidRDefault="00503356">
      <w:pPr>
        <w:pStyle w:val="Corpotesto"/>
        <w:rPr>
          <w:rFonts w:ascii="Times New Roman"/>
        </w:rPr>
      </w:pPr>
    </w:p>
    <w:p w14:paraId="4FE00FBC" w14:textId="2FDBB00D" w:rsidR="00503356" w:rsidRDefault="00503356">
      <w:pPr>
        <w:pStyle w:val="Corpotesto"/>
        <w:rPr>
          <w:rFonts w:ascii="Times New Roman"/>
        </w:rPr>
      </w:pPr>
    </w:p>
    <w:p w14:paraId="61C88460" w14:textId="59014040" w:rsidR="00503356" w:rsidRDefault="00503356">
      <w:pPr>
        <w:pStyle w:val="Corpotesto"/>
        <w:rPr>
          <w:rFonts w:ascii="Times New Roman"/>
        </w:rPr>
      </w:pPr>
    </w:p>
    <w:p w14:paraId="648B31FC" w14:textId="4ED562B4" w:rsidR="00503356" w:rsidRDefault="00503356">
      <w:pPr>
        <w:pStyle w:val="Corpotesto"/>
        <w:rPr>
          <w:rFonts w:ascii="Times New Roman"/>
        </w:rPr>
      </w:pPr>
    </w:p>
    <w:p w14:paraId="4B098BF4" w14:textId="408BF575" w:rsidR="00503356" w:rsidRDefault="00503356">
      <w:pPr>
        <w:pStyle w:val="Corpotesto"/>
        <w:rPr>
          <w:rFonts w:ascii="Times New Roman"/>
        </w:rPr>
      </w:pPr>
    </w:p>
    <w:p w14:paraId="484AEFB3" w14:textId="0691FE52" w:rsidR="00503356" w:rsidRDefault="00503356">
      <w:pPr>
        <w:pStyle w:val="Corpotesto"/>
        <w:rPr>
          <w:rFonts w:ascii="Times New Roman"/>
        </w:rPr>
      </w:pPr>
    </w:p>
    <w:p w14:paraId="7DDA7A9E" w14:textId="261E9F86" w:rsidR="00503356" w:rsidRDefault="00503356">
      <w:pPr>
        <w:pStyle w:val="Corpotesto"/>
        <w:rPr>
          <w:rFonts w:ascii="Times New Roman"/>
        </w:rPr>
      </w:pPr>
    </w:p>
    <w:p w14:paraId="419F0260" w14:textId="0F1F3F65" w:rsidR="00503356" w:rsidRDefault="00503356">
      <w:pPr>
        <w:pStyle w:val="Corpotesto"/>
        <w:rPr>
          <w:rFonts w:ascii="Times New Roman"/>
        </w:rPr>
      </w:pPr>
    </w:p>
    <w:p w14:paraId="0C2AE3D6" w14:textId="1574CCE4" w:rsidR="00503356" w:rsidRDefault="00503356">
      <w:pPr>
        <w:pStyle w:val="Corpotesto"/>
        <w:rPr>
          <w:rFonts w:ascii="Times New Roman"/>
        </w:rPr>
      </w:pPr>
    </w:p>
    <w:p w14:paraId="64733CBE" w14:textId="5EEC004B" w:rsidR="00503356" w:rsidRDefault="00503356">
      <w:pPr>
        <w:pStyle w:val="Corpotesto"/>
        <w:rPr>
          <w:rFonts w:ascii="Times New Roman"/>
        </w:rPr>
      </w:pPr>
    </w:p>
    <w:p w14:paraId="33EE211D" w14:textId="5A7D095A" w:rsidR="00503356" w:rsidRDefault="00503356">
      <w:pPr>
        <w:pStyle w:val="Corpotesto"/>
        <w:rPr>
          <w:rFonts w:ascii="Times New Roman"/>
        </w:rPr>
      </w:pPr>
    </w:p>
    <w:p w14:paraId="51791214" w14:textId="42048BD8" w:rsidR="00503356" w:rsidRDefault="00503356">
      <w:pPr>
        <w:pStyle w:val="Corpotesto"/>
        <w:rPr>
          <w:rFonts w:ascii="Times New Roman"/>
        </w:rPr>
      </w:pPr>
    </w:p>
    <w:p w14:paraId="2CB75A1D" w14:textId="34F38F45" w:rsidR="00503356" w:rsidRDefault="00503356">
      <w:pPr>
        <w:pStyle w:val="Corpotesto"/>
        <w:rPr>
          <w:rFonts w:ascii="Times New Roman"/>
        </w:rPr>
      </w:pPr>
    </w:p>
    <w:p w14:paraId="1108E401" w14:textId="0619B832" w:rsidR="00503356" w:rsidRDefault="00503356">
      <w:pPr>
        <w:pStyle w:val="Corpotesto"/>
        <w:rPr>
          <w:rFonts w:ascii="Times New Roman"/>
        </w:rPr>
      </w:pPr>
    </w:p>
    <w:p w14:paraId="1D1FA932" w14:textId="6794602F" w:rsidR="00503356" w:rsidRPr="008A531B" w:rsidRDefault="00503356">
      <w:pPr>
        <w:pStyle w:val="Corpotesto"/>
        <w:rPr>
          <w:rFonts w:ascii="Times New Roman"/>
          <w:sz w:val="96"/>
          <w:szCs w:val="96"/>
        </w:rPr>
      </w:pPr>
    </w:p>
    <w:p w14:paraId="62AAAACB" w14:textId="55767395" w:rsidR="00503356" w:rsidRDefault="00503356">
      <w:pPr>
        <w:pStyle w:val="Corpotesto"/>
        <w:rPr>
          <w:rFonts w:ascii="Times New Roman"/>
        </w:rPr>
      </w:pPr>
    </w:p>
    <w:p w14:paraId="48672076" w14:textId="14515FFA" w:rsidR="00503356" w:rsidRPr="008A531B" w:rsidRDefault="00000000" w:rsidP="008A531B">
      <w:pPr>
        <w:spacing w:before="137" w:line="660" w:lineRule="exact"/>
        <w:ind w:left="1134"/>
        <w:jc w:val="center"/>
        <w:rPr>
          <w:rFonts w:ascii="Montserrat" w:hAnsi="Montserrat"/>
          <w:b/>
          <w:bCs/>
          <w:color w:val="003300"/>
          <w:sz w:val="72"/>
          <w:szCs w:val="24"/>
        </w:rPr>
      </w:pPr>
      <w:r w:rsidRPr="008A531B">
        <w:rPr>
          <w:rFonts w:ascii="Montserrat" w:hAnsi="Montserrat"/>
          <w:b/>
          <w:bCs/>
          <w:color w:val="003300"/>
          <w:sz w:val="72"/>
          <w:szCs w:val="24"/>
        </w:rPr>
        <w:t>POLITICA</w:t>
      </w:r>
    </w:p>
    <w:p w14:paraId="66C97322" w14:textId="77777777" w:rsidR="008A531B" w:rsidRPr="008A531B" w:rsidRDefault="00000000" w:rsidP="008A531B">
      <w:pPr>
        <w:spacing w:before="5" w:line="235" w:lineRule="auto"/>
        <w:ind w:left="1134"/>
        <w:jc w:val="center"/>
        <w:rPr>
          <w:rFonts w:ascii="Montserrat" w:hAnsi="Montserrat"/>
          <w:b/>
          <w:bCs/>
          <w:color w:val="003300"/>
          <w:sz w:val="72"/>
          <w:szCs w:val="24"/>
        </w:rPr>
      </w:pPr>
      <w:r w:rsidRPr="008A531B">
        <w:rPr>
          <w:rFonts w:ascii="Montserrat" w:hAnsi="Montserrat"/>
          <w:b/>
          <w:bCs/>
          <w:color w:val="003300"/>
          <w:sz w:val="72"/>
          <w:szCs w:val="24"/>
        </w:rPr>
        <w:t>DI SOSTENIBILITÀ</w:t>
      </w:r>
    </w:p>
    <w:p w14:paraId="37552C3B" w14:textId="7D2A9CAC" w:rsidR="00503356" w:rsidRPr="008A531B" w:rsidRDefault="00000000" w:rsidP="008A531B">
      <w:pPr>
        <w:spacing w:before="5" w:line="235" w:lineRule="auto"/>
        <w:ind w:left="1134"/>
        <w:jc w:val="center"/>
        <w:rPr>
          <w:rFonts w:ascii="Montserrat" w:hAnsi="Montserrat"/>
          <w:b/>
          <w:bCs/>
          <w:color w:val="003300"/>
          <w:sz w:val="72"/>
          <w:szCs w:val="24"/>
        </w:rPr>
      </w:pPr>
      <w:r w:rsidRPr="008A531B">
        <w:rPr>
          <w:rFonts w:ascii="Montserrat" w:hAnsi="Montserrat"/>
          <w:b/>
          <w:bCs/>
          <w:color w:val="003300"/>
          <w:sz w:val="72"/>
          <w:szCs w:val="24"/>
        </w:rPr>
        <w:t>ESG</w:t>
      </w:r>
    </w:p>
    <w:p w14:paraId="598E9359" w14:textId="77777777" w:rsidR="00503356" w:rsidRDefault="00503356">
      <w:pPr>
        <w:spacing w:line="235" w:lineRule="auto"/>
        <w:rPr>
          <w:rFonts w:ascii="Times New Roman" w:hAnsi="Times New Roman"/>
          <w:sz w:val="58"/>
        </w:rPr>
        <w:sectPr w:rsidR="00503356">
          <w:headerReference w:type="default" r:id="rId8"/>
          <w:type w:val="continuous"/>
          <w:pgSz w:w="11910" w:h="16840"/>
          <w:pgMar w:top="1580" w:right="1020" w:bottom="280" w:left="0" w:header="720" w:footer="720" w:gutter="0"/>
          <w:cols w:space="720"/>
        </w:sectPr>
      </w:pPr>
    </w:p>
    <w:p w14:paraId="4DB794D9" w14:textId="77777777" w:rsidR="00503356" w:rsidRDefault="00503356">
      <w:pPr>
        <w:pStyle w:val="Corpotesto"/>
        <w:rPr>
          <w:rFonts w:ascii="Times New Roman"/>
        </w:rPr>
      </w:pPr>
    </w:p>
    <w:p w14:paraId="16D628AB" w14:textId="77777777" w:rsidR="00503356" w:rsidRDefault="00503356">
      <w:pPr>
        <w:pStyle w:val="Corpotesto"/>
        <w:spacing w:before="6"/>
        <w:rPr>
          <w:rFonts w:ascii="Times New Roman"/>
          <w:sz w:val="29"/>
        </w:rPr>
      </w:pPr>
    </w:p>
    <w:p w14:paraId="30E2E7D0" w14:textId="77777777" w:rsidR="00503356" w:rsidRPr="008A531B" w:rsidRDefault="00000000">
      <w:pPr>
        <w:pStyle w:val="Titolo1"/>
        <w:spacing w:before="65" w:line="240" w:lineRule="auto"/>
        <w:ind w:left="2097" w:firstLine="0"/>
        <w:rPr>
          <w:rFonts w:ascii="Montserrat" w:hAnsi="Montserrat"/>
        </w:rPr>
      </w:pPr>
      <w:r w:rsidRPr="008A531B">
        <w:rPr>
          <w:rFonts w:ascii="Montserrat" w:hAnsi="Montserrat"/>
          <w:color w:val="003300"/>
          <w:w w:val="105"/>
        </w:rPr>
        <w:t>Sommario</w:t>
      </w:r>
    </w:p>
    <w:sdt>
      <w:sdtPr>
        <w:rPr>
          <w:rFonts w:ascii="Montserrat" w:hAnsi="Montserrat"/>
          <w:color w:val="003300"/>
        </w:rPr>
        <w:id w:val="-1173410956"/>
        <w:docPartObj>
          <w:docPartGallery w:val="Table of Contents"/>
          <w:docPartUnique/>
        </w:docPartObj>
      </w:sdtPr>
      <w:sdtContent>
        <w:p w14:paraId="0BE3D92D" w14:textId="77777777" w:rsidR="00503356" w:rsidRPr="008A531B" w:rsidRDefault="00503356">
          <w:pPr>
            <w:pStyle w:val="Sommario2"/>
            <w:numPr>
              <w:ilvl w:val="0"/>
              <w:numId w:val="5"/>
            </w:numPr>
            <w:tabs>
              <w:tab w:val="left" w:pos="2552"/>
              <w:tab w:val="right" w:pos="10777"/>
            </w:tabs>
            <w:ind w:hanging="316"/>
            <w:rPr>
              <w:rFonts w:ascii="Montserrat" w:hAnsi="Montserrat"/>
              <w:color w:val="003300"/>
            </w:rPr>
          </w:pPr>
          <w:hyperlink w:anchor="_TOC_250019" w:history="1">
            <w:r w:rsidRPr="008A531B">
              <w:rPr>
                <w:rFonts w:ascii="Montserrat" w:hAnsi="Montserrat"/>
                <w:color w:val="003300"/>
                <w:w w:val="110"/>
              </w:rPr>
              <w:t>Introduzione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3</w:t>
            </w:r>
          </w:hyperlink>
        </w:p>
        <w:p w14:paraId="3F0F592E" w14:textId="1DB8EBD2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1"/>
              <w:tab w:val="left" w:pos="3062"/>
              <w:tab w:val="right" w:pos="10777"/>
            </w:tabs>
            <w:rPr>
              <w:rFonts w:ascii="Montserrat" w:hAnsi="Montserrat"/>
              <w:color w:val="003300"/>
            </w:rPr>
          </w:pPr>
          <w:hyperlink w:anchor="_TOC_250018" w:history="1">
            <w:r w:rsidRPr="008A531B">
              <w:rPr>
                <w:rFonts w:ascii="Montserrat" w:hAnsi="Montserrat"/>
                <w:color w:val="003300"/>
                <w:w w:val="110"/>
              </w:rPr>
              <w:t>Obiettivo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di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Ecology Parts S.r.l.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3</w:t>
            </w:r>
          </w:hyperlink>
        </w:p>
        <w:p w14:paraId="4ADD1EA4" w14:textId="77777777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1"/>
              <w:tab w:val="left" w:pos="3062"/>
              <w:tab w:val="right" w:pos="10777"/>
            </w:tabs>
            <w:rPr>
              <w:rFonts w:ascii="Montserrat" w:hAnsi="Montserrat"/>
              <w:color w:val="003300"/>
            </w:rPr>
          </w:pPr>
          <w:hyperlink w:anchor="_TOC_250017" w:history="1">
            <w:r w:rsidRPr="008A531B">
              <w:rPr>
                <w:rFonts w:ascii="Montserrat" w:hAnsi="Montserrat"/>
                <w:color w:val="003300"/>
                <w:w w:val="110"/>
              </w:rPr>
              <w:t>La Politica</w:t>
            </w:r>
            <w:r w:rsidRPr="008A531B">
              <w:rPr>
                <w:rFonts w:ascii="Montserrat" w:hAnsi="Montserrat"/>
                <w:color w:val="003300"/>
                <w:spacing w:val="-4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di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sostenibilità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3</w:t>
            </w:r>
          </w:hyperlink>
        </w:p>
        <w:p w14:paraId="1FED46C2" w14:textId="77777777" w:rsidR="00503356" w:rsidRPr="008A531B" w:rsidRDefault="00503356">
          <w:pPr>
            <w:pStyle w:val="Sommario1"/>
            <w:numPr>
              <w:ilvl w:val="0"/>
              <w:numId w:val="5"/>
            </w:numPr>
            <w:tabs>
              <w:tab w:val="left" w:pos="2551"/>
              <w:tab w:val="right" w:pos="10777"/>
            </w:tabs>
            <w:ind w:left="2550" w:hanging="354"/>
            <w:rPr>
              <w:rFonts w:ascii="Montserrat" w:hAnsi="Montserrat"/>
              <w:color w:val="003300"/>
            </w:rPr>
          </w:pPr>
          <w:hyperlink w:anchor="_TOC_250016" w:history="1">
            <w:r w:rsidRPr="008A531B">
              <w:rPr>
                <w:rFonts w:ascii="Montserrat" w:hAnsi="Montserrat"/>
                <w:color w:val="003300"/>
                <w:w w:val="110"/>
              </w:rPr>
              <w:t>Ambito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di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applicazione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3</w:t>
            </w:r>
          </w:hyperlink>
        </w:p>
        <w:p w14:paraId="6CC03766" w14:textId="77777777" w:rsidR="00503356" w:rsidRPr="008A531B" w:rsidRDefault="00503356">
          <w:pPr>
            <w:pStyle w:val="Sommario1"/>
            <w:numPr>
              <w:ilvl w:val="0"/>
              <w:numId w:val="5"/>
            </w:numPr>
            <w:tabs>
              <w:tab w:val="left" w:pos="2551"/>
              <w:tab w:val="right" w:pos="10776"/>
            </w:tabs>
            <w:ind w:left="2550" w:hanging="358"/>
            <w:rPr>
              <w:rFonts w:ascii="Montserrat" w:hAnsi="Montserrat"/>
              <w:color w:val="003300"/>
            </w:rPr>
          </w:pPr>
          <w:hyperlink w:anchor="_TOC_250015" w:history="1">
            <w:r w:rsidRPr="008A531B">
              <w:rPr>
                <w:rFonts w:ascii="Montserrat" w:hAnsi="Montserrat"/>
                <w:color w:val="003300"/>
                <w:w w:val="110"/>
              </w:rPr>
              <w:t>L’applicazione</w:t>
            </w:r>
            <w:r w:rsidRPr="008A531B">
              <w:rPr>
                <w:rFonts w:ascii="Montserrat" w:hAnsi="Montserrat"/>
                <w:color w:val="003300"/>
                <w:spacing w:val="-21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dei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principi</w:t>
            </w:r>
            <w:r w:rsidRPr="008A531B">
              <w:rPr>
                <w:rFonts w:ascii="Montserrat" w:hAnsi="Montserrat"/>
                <w:color w:val="003300"/>
                <w:spacing w:val="-21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di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sostenibilità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4</w:t>
            </w:r>
          </w:hyperlink>
        </w:p>
        <w:p w14:paraId="251A235E" w14:textId="77777777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0"/>
              <w:tab w:val="left" w:pos="3061"/>
              <w:tab w:val="right" w:pos="10776"/>
            </w:tabs>
            <w:ind w:left="3060"/>
            <w:rPr>
              <w:rFonts w:ascii="Montserrat" w:hAnsi="Montserrat"/>
              <w:color w:val="003300"/>
            </w:rPr>
          </w:pPr>
          <w:hyperlink w:anchor="_TOC_250014" w:history="1">
            <w:r w:rsidRPr="008A531B">
              <w:rPr>
                <w:rFonts w:ascii="Montserrat" w:hAnsi="Montserrat"/>
                <w:color w:val="003300"/>
                <w:spacing w:val="-3"/>
                <w:w w:val="110"/>
              </w:rPr>
              <w:t>Verso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clienti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4</w:t>
            </w:r>
          </w:hyperlink>
        </w:p>
        <w:p w14:paraId="76CB826B" w14:textId="77777777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1"/>
              <w:tab w:val="right" w:pos="10776"/>
            </w:tabs>
            <w:ind w:left="3060"/>
            <w:rPr>
              <w:rFonts w:ascii="Montserrat" w:hAnsi="Montserrat"/>
              <w:color w:val="003300"/>
            </w:rPr>
          </w:pPr>
          <w:hyperlink w:anchor="_TOC_250013" w:history="1">
            <w:r w:rsidRPr="008A531B">
              <w:rPr>
                <w:rFonts w:ascii="Montserrat" w:hAnsi="Montserrat"/>
                <w:color w:val="003300"/>
                <w:spacing w:val="-3"/>
                <w:w w:val="105"/>
              </w:rPr>
              <w:t>Verso</w:t>
            </w:r>
            <w:r w:rsidRPr="008A531B">
              <w:rPr>
                <w:rFonts w:ascii="Montserrat" w:hAnsi="Montserrat"/>
                <w:color w:val="003300"/>
                <w:spacing w:val="-17"/>
                <w:w w:val="105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05"/>
              </w:rPr>
              <w:t>i</w:t>
            </w:r>
            <w:r w:rsidRPr="008A531B">
              <w:rPr>
                <w:rFonts w:ascii="Montserrat" w:hAnsi="Montserrat"/>
                <w:color w:val="003300"/>
                <w:spacing w:val="-16"/>
                <w:w w:val="105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05"/>
              </w:rPr>
              <w:t>partner</w:t>
            </w:r>
            <w:r w:rsidRPr="008A531B">
              <w:rPr>
                <w:rFonts w:ascii="Montserrat" w:hAnsi="Montserrat"/>
                <w:color w:val="003300"/>
                <w:w w:val="105"/>
              </w:rPr>
              <w:tab/>
              <w:t>4</w:t>
            </w:r>
          </w:hyperlink>
        </w:p>
        <w:p w14:paraId="785748B1" w14:textId="77777777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1"/>
              <w:tab w:val="right" w:pos="10776"/>
            </w:tabs>
            <w:spacing w:before="306"/>
            <w:ind w:left="3060"/>
            <w:rPr>
              <w:rFonts w:ascii="Montserrat" w:hAnsi="Montserrat"/>
              <w:color w:val="003300"/>
            </w:rPr>
          </w:pPr>
          <w:hyperlink w:anchor="_TOC_250012" w:history="1">
            <w:r w:rsidRPr="008A531B">
              <w:rPr>
                <w:rFonts w:ascii="Montserrat" w:hAnsi="Montserrat"/>
                <w:color w:val="003300"/>
                <w:spacing w:val="-3"/>
                <w:w w:val="110"/>
              </w:rPr>
              <w:t>Verso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fornitori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4</w:t>
            </w:r>
          </w:hyperlink>
        </w:p>
        <w:p w14:paraId="478C9806" w14:textId="77777777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1"/>
              <w:tab w:val="right" w:pos="10776"/>
            </w:tabs>
            <w:ind w:left="3060"/>
            <w:rPr>
              <w:rFonts w:ascii="Montserrat" w:hAnsi="Montserrat"/>
              <w:color w:val="003300"/>
            </w:rPr>
          </w:pPr>
          <w:hyperlink w:anchor="_TOC_250011" w:history="1">
            <w:r w:rsidRPr="008A531B">
              <w:rPr>
                <w:rFonts w:ascii="Montserrat" w:hAnsi="Montserrat"/>
                <w:color w:val="003300"/>
                <w:spacing w:val="-3"/>
                <w:w w:val="110"/>
              </w:rPr>
              <w:t>Verso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i</w:t>
            </w:r>
            <w:r w:rsidRPr="008A531B">
              <w:rPr>
                <w:rFonts w:ascii="Montserrat" w:hAnsi="Montserrat"/>
                <w:color w:val="003300"/>
                <w:spacing w:val="-19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competitor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4</w:t>
            </w:r>
          </w:hyperlink>
        </w:p>
        <w:p w14:paraId="77B10368" w14:textId="77777777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0"/>
              <w:tab w:val="left" w:pos="3061"/>
              <w:tab w:val="right" w:pos="10776"/>
            </w:tabs>
            <w:ind w:left="3060"/>
            <w:rPr>
              <w:rFonts w:ascii="Montserrat" w:hAnsi="Montserrat"/>
              <w:color w:val="003300"/>
            </w:rPr>
          </w:pPr>
          <w:hyperlink w:anchor="_TOC_250010" w:history="1">
            <w:r w:rsidRPr="008A531B">
              <w:rPr>
                <w:rFonts w:ascii="Montserrat" w:hAnsi="Montserrat"/>
                <w:color w:val="003300"/>
                <w:spacing w:val="-3"/>
                <w:w w:val="110"/>
              </w:rPr>
              <w:t xml:space="preserve">Verso </w:t>
            </w:r>
            <w:r w:rsidRPr="008A531B">
              <w:rPr>
                <w:rFonts w:ascii="Montserrat" w:hAnsi="Montserrat"/>
                <w:color w:val="003300"/>
                <w:w w:val="110"/>
              </w:rPr>
              <w:t>dipendenti</w:t>
            </w:r>
            <w:r w:rsidRPr="008A531B">
              <w:rPr>
                <w:rFonts w:ascii="Montserrat" w:hAnsi="Montserrat"/>
                <w:color w:val="003300"/>
                <w:spacing w:val="-37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e</w:t>
            </w:r>
            <w:r w:rsidRPr="008A531B">
              <w:rPr>
                <w:rFonts w:ascii="Montserrat" w:hAnsi="Montserrat"/>
                <w:color w:val="003300"/>
                <w:spacing w:val="-19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collaboratori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4</w:t>
            </w:r>
          </w:hyperlink>
        </w:p>
        <w:p w14:paraId="5CDC95D4" w14:textId="7AC3AAAE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1"/>
              <w:tab w:val="right" w:pos="10776"/>
            </w:tabs>
            <w:ind w:left="3060"/>
            <w:rPr>
              <w:rFonts w:ascii="Montserrat" w:hAnsi="Montserrat"/>
              <w:color w:val="003300"/>
            </w:rPr>
          </w:pPr>
          <w:hyperlink w:anchor="_TOC_250009" w:history="1">
            <w:r w:rsidRPr="008A531B">
              <w:rPr>
                <w:rFonts w:ascii="Montserrat" w:hAnsi="Montserrat"/>
                <w:color w:val="003300"/>
                <w:spacing w:val="2"/>
                <w:w w:val="110"/>
              </w:rPr>
              <w:t>Come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lavoratori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5</w:t>
            </w:r>
          </w:hyperlink>
        </w:p>
        <w:p w14:paraId="156CD955" w14:textId="78036A73" w:rsidR="00503356" w:rsidRPr="008A531B" w:rsidRDefault="00000000">
          <w:pPr>
            <w:pStyle w:val="Sommario1"/>
            <w:numPr>
              <w:ilvl w:val="0"/>
              <w:numId w:val="5"/>
            </w:numPr>
            <w:tabs>
              <w:tab w:val="left" w:pos="2551"/>
              <w:tab w:val="right" w:pos="10776"/>
            </w:tabs>
            <w:ind w:left="2550" w:hanging="365"/>
            <w:rPr>
              <w:rFonts w:ascii="Montserrat" w:hAnsi="Montserrat"/>
              <w:color w:val="003300"/>
            </w:rPr>
          </w:pPr>
          <w:r w:rsidRPr="008A531B">
            <w:rPr>
              <w:rFonts w:ascii="Montserrat" w:hAnsi="Montserrat"/>
              <w:color w:val="003300"/>
              <w:w w:val="105"/>
            </w:rPr>
            <w:t>Fattori</w:t>
          </w:r>
          <w:r w:rsidRPr="008A531B">
            <w:rPr>
              <w:rFonts w:ascii="Montserrat" w:hAnsi="Montserrat"/>
              <w:color w:val="003300"/>
              <w:spacing w:val="-17"/>
              <w:w w:val="105"/>
            </w:rPr>
            <w:t xml:space="preserve"> </w:t>
          </w:r>
          <w:r w:rsidRPr="008A531B">
            <w:rPr>
              <w:rFonts w:ascii="Montserrat" w:hAnsi="Montserrat"/>
              <w:color w:val="003300"/>
              <w:w w:val="105"/>
            </w:rPr>
            <w:t>ESG</w:t>
          </w:r>
          <w:r w:rsidRPr="008A531B">
            <w:rPr>
              <w:rFonts w:ascii="Montserrat" w:hAnsi="Montserrat"/>
              <w:color w:val="003300"/>
              <w:spacing w:val="-17"/>
              <w:w w:val="105"/>
            </w:rPr>
            <w:t xml:space="preserve"> </w:t>
          </w:r>
          <w:r w:rsidRPr="008A531B">
            <w:rPr>
              <w:rFonts w:ascii="Montserrat" w:hAnsi="Montserrat"/>
              <w:color w:val="003300"/>
              <w:w w:val="105"/>
            </w:rPr>
            <w:t>per</w:t>
          </w:r>
          <w:r w:rsidRPr="008A531B">
            <w:rPr>
              <w:rFonts w:ascii="Montserrat" w:hAnsi="Montserrat"/>
              <w:color w:val="003300"/>
              <w:spacing w:val="-16"/>
              <w:w w:val="105"/>
            </w:rPr>
            <w:t xml:space="preserve"> </w:t>
          </w:r>
          <w:r w:rsidR="00486CBA" w:rsidRPr="008A531B">
            <w:rPr>
              <w:rFonts w:ascii="Montserrat" w:hAnsi="Montserrat"/>
              <w:color w:val="003300"/>
              <w:w w:val="105"/>
            </w:rPr>
            <w:t>la</w:t>
          </w:r>
          <w:r w:rsidRPr="008A531B">
            <w:rPr>
              <w:rFonts w:ascii="Montserrat" w:hAnsi="Montserrat"/>
              <w:color w:val="003300"/>
              <w:spacing w:val="-17"/>
              <w:w w:val="105"/>
            </w:rPr>
            <w:t xml:space="preserve"> </w:t>
          </w:r>
          <w:r w:rsidR="00CC705F" w:rsidRPr="008A531B">
            <w:rPr>
              <w:rFonts w:ascii="Montserrat" w:hAnsi="Montserrat"/>
              <w:color w:val="003300"/>
              <w:spacing w:val="2"/>
              <w:w w:val="105"/>
            </w:rPr>
            <w:t>Società</w:t>
          </w:r>
          <w:r w:rsidRPr="008A531B">
            <w:rPr>
              <w:rFonts w:ascii="Montserrat" w:hAnsi="Montserrat"/>
              <w:color w:val="003300"/>
              <w:spacing w:val="2"/>
              <w:w w:val="105"/>
            </w:rPr>
            <w:tab/>
          </w:r>
          <w:r w:rsidRPr="008A531B">
            <w:rPr>
              <w:rFonts w:ascii="Montserrat" w:hAnsi="Montserrat"/>
              <w:color w:val="003300"/>
              <w:w w:val="105"/>
            </w:rPr>
            <w:t>5</w:t>
          </w:r>
        </w:p>
        <w:p w14:paraId="0BDA5A43" w14:textId="77777777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0"/>
              <w:tab w:val="left" w:pos="3061"/>
              <w:tab w:val="right" w:pos="10776"/>
            </w:tabs>
            <w:ind w:left="3060"/>
            <w:rPr>
              <w:rFonts w:ascii="Montserrat" w:hAnsi="Montserrat"/>
              <w:color w:val="003300"/>
            </w:rPr>
          </w:pPr>
          <w:hyperlink w:anchor="_TOC_250008" w:history="1">
            <w:r w:rsidRPr="008A531B">
              <w:rPr>
                <w:rFonts w:ascii="Montserrat" w:hAnsi="Montserrat"/>
                <w:color w:val="003300"/>
                <w:w w:val="105"/>
              </w:rPr>
              <w:t>Ambiente</w:t>
            </w:r>
            <w:r w:rsidRPr="008A531B">
              <w:rPr>
                <w:rFonts w:ascii="Montserrat" w:hAnsi="Montserrat"/>
                <w:color w:val="003300"/>
                <w:spacing w:val="-17"/>
                <w:w w:val="105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05"/>
              </w:rPr>
              <w:t>(Environmental)</w:t>
            </w:r>
            <w:r w:rsidRPr="008A531B">
              <w:rPr>
                <w:rFonts w:ascii="Montserrat" w:hAnsi="Montserrat"/>
                <w:color w:val="003300"/>
                <w:w w:val="105"/>
              </w:rPr>
              <w:tab/>
              <w:t>5</w:t>
            </w:r>
          </w:hyperlink>
        </w:p>
        <w:p w14:paraId="52C581A6" w14:textId="77777777" w:rsidR="00503356" w:rsidRPr="008A531B" w:rsidRDefault="00503356">
          <w:pPr>
            <w:pStyle w:val="Sommario4"/>
            <w:numPr>
              <w:ilvl w:val="2"/>
              <w:numId w:val="5"/>
            </w:numPr>
            <w:tabs>
              <w:tab w:val="left" w:pos="3723"/>
              <w:tab w:val="left" w:pos="3724"/>
              <w:tab w:val="right" w:pos="10776"/>
            </w:tabs>
            <w:ind w:hanging="664"/>
            <w:rPr>
              <w:rFonts w:ascii="Montserrat" w:hAnsi="Montserrat"/>
              <w:color w:val="003300"/>
            </w:rPr>
          </w:pPr>
          <w:hyperlink w:anchor="_TOC_250007" w:history="1">
            <w:r w:rsidRPr="008A531B">
              <w:rPr>
                <w:rFonts w:ascii="Montserrat" w:hAnsi="Montserrat"/>
                <w:color w:val="003300"/>
                <w:w w:val="105"/>
              </w:rPr>
              <w:t>Impatti</w:t>
            </w:r>
            <w:r w:rsidRPr="008A531B">
              <w:rPr>
                <w:rFonts w:ascii="Montserrat" w:hAnsi="Montserrat"/>
                <w:color w:val="003300"/>
                <w:spacing w:val="-17"/>
                <w:w w:val="105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05"/>
              </w:rPr>
              <w:t>diretti</w:t>
            </w:r>
            <w:r w:rsidRPr="008A531B">
              <w:rPr>
                <w:rFonts w:ascii="Montserrat" w:hAnsi="Montserrat"/>
                <w:color w:val="003300"/>
                <w:w w:val="105"/>
              </w:rPr>
              <w:tab/>
              <w:t>5</w:t>
            </w:r>
          </w:hyperlink>
        </w:p>
        <w:p w14:paraId="7E0B97D1" w14:textId="755937EE" w:rsidR="00503356" w:rsidRPr="008A531B" w:rsidRDefault="00503356">
          <w:pPr>
            <w:pStyle w:val="Sommario4"/>
            <w:numPr>
              <w:ilvl w:val="2"/>
              <w:numId w:val="5"/>
            </w:numPr>
            <w:tabs>
              <w:tab w:val="left" w:pos="3685"/>
              <w:tab w:val="right" w:pos="10776"/>
            </w:tabs>
            <w:ind w:left="3684" w:hanging="625"/>
            <w:rPr>
              <w:rFonts w:ascii="Montserrat" w:hAnsi="Montserrat"/>
              <w:color w:val="003300"/>
            </w:rPr>
          </w:pPr>
          <w:hyperlink w:anchor="_TOC_250006" w:history="1">
            <w:r w:rsidRPr="008A531B">
              <w:rPr>
                <w:rFonts w:ascii="Montserrat" w:hAnsi="Montserrat"/>
                <w:color w:val="003300"/>
                <w:w w:val="110"/>
              </w:rPr>
              <w:t>Impatti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indiretti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6</w:t>
            </w:r>
          </w:hyperlink>
        </w:p>
        <w:p w14:paraId="1DCC16F4" w14:textId="77777777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1"/>
              <w:tab w:val="right" w:pos="10776"/>
            </w:tabs>
            <w:ind w:left="3060"/>
            <w:rPr>
              <w:rFonts w:ascii="Montserrat" w:hAnsi="Montserrat"/>
              <w:color w:val="003300"/>
            </w:rPr>
          </w:pPr>
          <w:hyperlink w:anchor="_TOC_250005" w:history="1">
            <w:r w:rsidRPr="008A531B">
              <w:rPr>
                <w:rFonts w:ascii="Montserrat" w:hAnsi="Montserrat"/>
                <w:color w:val="003300"/>
                <w:w w:val="110"/>
              </w:rPr>
              <w:t>Aspetti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sociali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(Social)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6</w:t>
            </w:r>
          </w:hyperlink>
        </w:p>
        <w:p w14:paraId="39994304" w14:textId="77777777" w:rsidR="00503356" w:rsidRPr="008A531B" w:rsidRDefault="00503356">
          <w:pPr>
            <w:pStyle w:val="Sommario4"/>
            <w:numPr>
              <w:ilvl w:val="2"/>
              <w:numId w:val="5"/>
            </w:numPr>
            <w:tabs>
              <w:tab w:val="left" w:pos="3723"/>
              <w:tab w:val="left" w:pos="3724"/>
              <w:tab w:val="right" w:pos="10776"/>
            </w:tabs>
            <w:ind w:hanging="664"/>
            <w:rPr>
              <w:rFonts w:ascii="Montserrat" w:hAnsi="Montserrat"/>
              <w:color w:val="003300"/>
            </w:rPr>
          </w:pPr>
          <w:hyperlink w:anchor="_TOC_250004" w:history="1">
            <w:r w:rsidRPr="008A531B">
              <w:rPr>
                <w:rFonts w:ascii="Montserrat" w:hAnsi="Montserrat"/>
                <w:color w:val="003300"/>
                <w:w w:val="110"/>
              </w:rPr>
              <w:t>Dipendenti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e</w:t>
            </w:r>
            <w:r w:rsidRPr="008A531B">
              <w:rPr>
                <w:rFonts w:ascii="Montserrat" w:hAnsi="Montserrat"/>
                <w:color w:val="003300"/>
                <w:spacing w:val="-19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collaboratori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6</w:t>
            </w:r>
          </w:hyperlink>
        </w:p>
        <w:p w14:paraId="47ACC905" w14:textId="003E6945" w:rsidR="00503356" w:rsidRPr="008A531B" w:rsidRDefault="00503356">
          <w:pPr>
            <w:pStyle w:val="Sommario4"/>
            <w:numPr>
              <w:ilvl w:val="2"/>
              <w:numId w:val="5"/>
            </w:numPr>
            <w:tabs>
              <w:tab w:val="left" w:pos="3724"/>
              <w:tab w:val="right" w:pos="10776"/>
            </w:tabs>
            <w:ind w:hanging="664"/>
            <w:rPr>
              <w:rFonts w:ascii="Montserrat" w:hAnsi="Montserrat"/>
              <w:color w:val="003300"/>
            </w:rPr>
          </w:pPr>
          <w:hyperlink w:anchor="_TOC_250003" w:history="1">
            <w:r w:rsidRPr="008A531B">
              <w:rPr>
                <w:rFonts w:ascii="Montserrat" w:hAnsi="Montserrat"/>
                <w:color w:val="003300"/>
                <w:w w:val="110"/>
              </w:rPr>
              <w:t>Il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sociale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6</w:t>
            </w:r>
          </w:hyperlink>
        </w:p>
        <w:p w14:paraId="4AA8931E" w14:textId="77777777" w:rsidR="00503356" w:rsidRPr="008A531B" w:rsidRDefault="00503356">
          <w:pPr>
            <w:pStyle w:val="Sommario3"/>
            <w:numPr>
              <w:ilvl w:val="1"/>
              <w:numId w:val="5"/>
            </w:numPr>
            <w:tabs>
              <w:tab w:val="left" w:pos="3061"/>
              <w:tab w:val="right" w:pos="10776"/>
            </w:tabs>
            <w:ind w:left="3060"/>
            <w:rPr>
              <w:rFonts w:ascii="Montserrat" w:hAnsi="Montserrat"/>
              <w:color w:val="003300"/>
            </w:rPr>
          </w:pPr>
          <w:hyperlink w:anchor="_TOC_250002" w:history="1">
            <w:r w:rsidRPr="008A531B">
              <w:rPr>
                <w:rFonts w:ascii="Montserrat" w:hAnsi="Montserrat"/>
                <w:color w:val="003300"/>
                <w:w w:val="105"/>
              </w:rPr>
              <w:t>Governance</w:t>
            </w:r>
            <w:r w:rsidRPr="008A531B">
              <w:rPr>
                <w:rFonts w:ascii="Montserrat" w:hAnsi="Montserrat"/>
                <w:color w:val="003300"/>
                <w:w w:val="105"/>
              </w:rPr>
              <w:tab/>
              <w:t>7</w:t>
            </w:r>
          </w:hyperlink>
        </w:p>
        <w:p w14:paraId="4020B89F" w14:textId="77777777" w:rsidR="00503356" w:rsidRPr="008A531B" w:rsidRDefault="00503356">
          <w:pPr>
            <w:pStyle w:val="Sommario1"/>
            <w:numPr>
              <w:ilvl w:val="0"/>
              <w:numId w:val="5"/>
            </w:numPr>
            <w:tabs>
              <w:tab w:val="left" w:pos="2551"/>
              <w:tab w:val="right" w:pos="10776"/>
            </w:tabs>
            <w:ind w:left="2550" w:hanging="352"/>
            <w:rPr>
              <w:rFonts w:ascii="Montserrat" w:hAnsi="Montserrat"/>
              <w:color w:val="003300"/>
            </w:rPr>
          </w:pPr>
          <w:hyperlink w:anchor="_TOC_250001" w:history="1">
            <w:r w:rsidRPr="008A531B">
              <w:rPr>
                <w:rFonts w:ascii="Montserrat" w:hAnsi="Montserrat"/>
                <w:color w:val="003300"/>
                <w:w w:val="110"/>
              </w:rPr>
              <w:t>Comunicazione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verso</w:t>
            </w:r>
            <w:r w:rsidRPr="008A531B">
              <w:rPr>
                <w:rFonts w:ascii="Montserrat" w:hAnsi="Montserrat"/>
                <w:color w:val="003300"/>
                <w:spacing w:val="-20"/>
                <w:w w:val="110"/>
              </w:rPr>
              <w:t xml:space="preserve"> </w:t>
            </w:r>
            <w:r w:rsidRPr="008A531B">
              <w:rPr>
                <w:rFonts w:ascii="Montserrat" w:hAnsi="Montserrat"/>
                <w:color w:val="003300"/>
                <w:w w:val="110"/>
              </w:rPr>
              <w:t>l’esterno</w:t>
            </w:r>
            <w:r w:rsidRPr="008A531B">
              <w:rPr>
                <w:rFonts w:ascii="Montserrat" w:hAnsi="Montserrat"/>
                <w:color w:val="003300"/>
                <w:w w:val="110"/>
              </w:rPr>
              <w:tab/>
              <w:t>9</w:t>
            </w:r>
          </w:hyperlink>
        </w:p>
        <w:p w14:paraId="4257739E" w14:textId="77777777" w:rsidR="00503356" w:rsidRPr="008A531B" w:rsidRDefault="00503356">
          <w:pPr>
            <w:pStyle w:val="Sommario1"/>
            <w:numPr>
              <w:ilvl w:val="0"/>
              <w:numId w:val="5"/>
            </w:numPr>
            <w:tabs>
              <w:tab w:val="left" w:pos="2550"/>
              <w:tab w:val="right" w:pos="10776"/>
            </w:tabs>
            <w:spacing w:before="306"/>
            <w:ind w:left="2549" w:hanging="369"/>
            <w:rPr>
              <w:rFonts w:ascii="Montserrat" w:hAnsi="Montserrat"/>
              <w:color w:val="003300"/>
            </w:rPr>
          </w:pPr>
          <w:hyperlink w:anchor="_TOC_250000" w:history="1">
            <w:r w:rsidRPr="008A531B">
              <w:rPr>
                <w:rFonts w:ascii="Montserrat" w:hAnsi="Montserrat"/>
                <w:color w:val="003300"/>
                <w:w w:val="115"/>
              </w:rPr>
              <w:t>Aggiornamento</w:t>
            </w:r>
            <w:r w:rsidRPr="008A531B">
              <w:rPr>
                <w:rFonts w:ascii="Montserrat" w:hAnsi="Montserrat"/>
                <w:color w:val="003300"/>
                <w:w w:val="115"/>
              </w:rPr>
              <w:tab/>
              <w:t>9</w:t>
            </w:r>
          </w:hyperlink>
        </w:p>
      </w:sdtContent>
    </w:sdt>
    <w:p w14:paraId="2FFB55A8" w14:textId="77777777" w:rsidR="00503356" w:rsidRPr="008A531B" w:rsidRDefault="00503356">
      <w:pPr>
        <w:rPr>
          <w:rFonts w:ascii="Montserrat" w:hAnsi="Montserrat"/>
        </w:rPr>
        <w:sectPr w:rsidR="00503356" w:rsidRPr="008A531B" w:rsidSect="00B72F35">
          <w:headerReference w:type="default" r:id="rId9"/>
          <w:footerReference w:type="default" r:id="rId10"/>
          <w:pgSz w:w="11910" w:h="16840"/>
          <w:pgMar w:top="1289" w:right="1020" w:bottom="1160" w:left="0" w:header="426" w:footer="962" w:gutter="0"/>
          <w:pgNumType w:start="2"/>
          <w:cols w:space="720"/>
        </w:sectPr>
      </w:pPr>
    </w:p>
    <w:p w14:paraId="5811DF07" w14:textId="77777777" w:rsidR="00503356" w:rsidRPr="008A531B" w:rsidRDefault="00503356">
      <w:pPr>
        <w:pStyle w:val="Corpotesto"/>
        <w:rPr>
          <w:rFonts w:ascii="Montserrat" w:hAnsi="Montserrat"/>
          <w:b/>
          <w:sz w:val="22"/>
        </w:rPr>
      </w:pPr>
    </w:p>
    <w:p w14:paraId="40A5F6F2" w14:textId="77777777" w:rsidR="00503356" w:rsidRPr="008A531B" w:rsidRDefault="00503356">
      <w:pPr>
        <w:pStyle w:val="Corpotesto"/>
        <w:rPr>
          <w:rFonts w:ascii="Montserrat" w:hAnsi="Montserrat"/>
          <w:b/>
          <w:sz w:val="22"/>
        </w:rPr>
      </w:pPr>
    </w:p>
    <w:p w14:paraId="39FF6EDE" w14:textId="77777777" w:rsidR="00503356" w:rsidRPr="008A531B" w:rsidRDefault="00000000">
      <w:pPr>
        <w:pStyle w:val="Titolo1"/>
        <w:numPr>
          <w:ilvl w:val="0"/>
          <w:numId w:val="4"/>
        </w:numPr>
        <w:tabs>
          <w:tab w:val="left" w:pos="2551"/>
          <w:tab w:val="left" w:pos="2552"/>
        </w:tabs>
        <w:spacing w:before="129"/>
        <w:ind w:hanging="455"/>
        <w:rPr>
          <w:rFonts w:ascii="Montserrat" w:hAnsi="Montserrat"/>
        </w:rPr>
      </w:pPr>
      <w:bookmarkStart w:id="1" w:name="_TOC_250019"/>
      <w:bookmarkEnd w:id="1"/>
      <w:r w:rsidRPr="008A531B">
        <w:rPr>
          <w:rFonts w:ascii="Montserrat" w:hAnsi="Montserrat"/>
          <w:color w:val="E94E1B"/>
          <w:w w:val="105"/>
        </w:rPr>
        <w:t>Introduzione</w:t>
      </w:r>
    </w:p>
    <w:p w14:paraId="174D0308" w14:textId="4BD73C12" w:rsidR="00503356" w:rsidRPr="008A531B" w:rsidRDefault="00000000">
      <w:pPr>
        <w:pStyle w:val="Corpotesto"/>
        <w:spacing w:before="10" w:line="228" w:lineRule="auto"/>
        <w:ind w:left="2551" w:right="108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Questo documento intende illustrare l’approccio allo sviluppo sostenibile di </w:t>
      </w:r>
      <w:r w:rsidR="00CC705F" w:rsidRPr="008A531B">
        <w:rPr>
          <w:rFonts w:ascii="Montserrat" w:hAnsi="Montserrat"/>
          <w:color w:val="575756"/>
        </w:rPr>
        <w:t>Ecology Parts S.r.l.</w:t>
      </w:r>
      <w:r w:rsidRPr="008A531B">
        <w:rPr>
          <w:rFonts w:ascii="Montserrat" w:hAnsi="Montserrat"/>
          <w:color w:val="575756"/>
        </w:rPr>
        <w:t>, secondo le linee guida condivise da tutti i manager e i dipendenti dell</w:t>
      </w:r>
      <w:r w:rsidR="00CC705F" w:rsidRPr="008A531B">
        <w:rPr>
          <w:rFonts w:ascii="Montserrat" w:hAnsi="Montserrat"/>
          <w:color w:val="575756"/>
        </w:rPr>
        <w:t xml:space="preserve">a </w:t>
      </w:r>
      <w:r w:rsidRPr="008A531B">
        <w:rPr>
          <w:rFonts w:ascii="Montserrat" w:hAnsi="Montserrat"/>
          <w:color w:val="575756"/>
        </w:rPr>
        <w:t>società, volte a incoraggiare elevati standard di governo societario e una buona gestione dei rischi ambientali e</w:t>
      </w:r>
      <w:r w:rsidRPr="008A531B">
        <w:rPr>
          <w:rFonts w:ascii="Montserrat" w:hAnsi="Montserrat"/>
          <w:color w:val="575756"/>
          <w:spacing w:val="20"/>
        </w:rPr>
        <w:t xml:space="preserve"> </w:t>
      </w:r>
      <w:r w:rsidRPr="008A531B">
        <w:rPr>
          <w:rFonts w:ascii="Montserrat" w:hAnsi="Montserrat"/>
          <w:color w:val="575756"/>
        </w:rPr>
        <w:t>sociali.</w:t>
      </w:r>
    </w:p>
    <w:p w14:paraId="007A0F38" w14:textId="77777777" w:rsidR="00503356" w:rsidRPr="008A531B" w:rsidRDefault="00503356">
      <w:pPr>
        <w:pStyle w:val="Corpotesto"/>
        <w:spacing w:before="4"/>
        <w:rPr>
          <w:rFonts w:ascii="Montserrat" w:hAnsi="Montserrat"/>
          <w:sz w:val="19"/>
        </w:rPr>
      </w:pPr>
    </w:p>
    <w:p w14:paraId="65A68B7E" w14:textId="1BD4403C" w:rsidR="00503356" w:rsidRPr="008A531B" w:rsidRDefault="00000000">
      <w:pPr>
        <w:pStyle w:val="Titolo1"/>
        <w:numPr>
          <w:ilvl w:val="1"/>
          <w:numId w:val="4"/>
        </w:numPr>
        <w:tabs>
          <w:tab w:val="left" w:pos="2551"/>
          <w:tab w:val="left" w:pos="2552"/>
        </w:tabs>
        <w:ind w:hanging="455"/>
        <w:rPr>
          <w:rFonts w:ascii="Montserrat" w:hAnsi="Montserrat"/>
        </w:rPr>
      </w:pPr>
      <w:bookmarkStart w:id="2" w:name="_TOC_250018"/>
      <w:r w:rsidRPr="008A531B">
        <w:rPr>
          <w:rFonts w:ascii="Montserrat" w:hAnsi="Montserrat"/>
          <w:color w:val="575756"/>
          <w:w w:val="105"/>
        </w:rPr>
        <w:t>Obiettivo di</w:t>
      </w:r>
      <w:r w:rsidRPr="008A531B">
        <w:rPr>
          <w:rFonts w:ascii="Montserrat" w:hAnsi="Montserrat"/>
          <w:color w:val="575756"/>
          <w:spacing w:val="-34"/>
          <w:w w:val="105"/>
        </w:rPr>
        <w:t xml:space="preserve"> </w:t>
      </w:r>
      <w:bookmarkEnd w:id="2"/>
      <w:r w:rsidR="00CC705F" w:rsidRPr="008A531B">
        <w:rPr>
          <w:rFonts w:ascii="Montserrat" w:hAnsi="Montserrat"/>
          <w:color w:val="575756"/>
          <w:w w:val="105"/>
        </w:rPr>
        <w:t>Ecology Parts S.r.l.</w:t>
      </w:r>
    </w:p>
    <w:p w14:paraId="41424ACC" w14:textId="77777777" w:rsidR="00503356" w:rsidRPr="008A531B" w:rsidRDefault="00000000">
      <w:pPr>
        <w:pStyle w:val="Corpotesto"/>
        <w:spacing w:before="10" w:line="228" w:lineRule="auto"/>
        <w:ind w:left="2551" w:right="107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Il nostro obiettivo è creare valore per i clienti e favorire una crescita armoniosa del contesto sociale.</w:t>
      </w:r>
    </w:p>
    <w:p w14:paraId="273C5A3D" w14:textId="3249EB92" w:rsidR="00503356" w:rsidRPr="008A531B" w:rsidRDefault="00000000">
      <w:pPr>
        <w:pStyle w:val="Corpotesto"/>
        <w:spacing w:before="2" w:line="228" w:lineRule="auto"/>
        <w:ind w:left="2551" w:right="108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  <w:spacing w:val="2"/>
        </w:rPr>
        <w:t xml:space="preserve">Lavoriamo </w:t>
      </w:r>
      <w:r w:rsidRPr="008A531B">
        <w:rPr>
          <w:rFonts w:ascii="Montserrat" w:hAnsi="Montserrat"/>
          <w:color w:val="575756"/>
        </w:rPr>
        <w:t xml:space="preserve">con </w:t>
      </w:r>
      <w:r w:rsidRPr="008A531B">
        <w:rPr>
          <w:rFonts w:ascii="Montserrat" w:hAnsi="Montserrat"/>
          <w:color w:val="575756"/>
          <w:spacing w:val="2"/>
        </w:rPr>
        <w:t xml:space="preserve">costanza </w:t>
      </w:r>
      <w:r w:rsidRPr="008A531B">
        <w:rPr>
          <w:rFonts w:ascii="Montserrat" w:hAnsi="Montserrat"/>
          <w:color w:val="575756"/>
        </w:rPr>
        <w:t xml:space="preserve">al fine di </w:t>
      </w:r>
      <w:r w:rsidRPr="008A531B">
        <w:rPr>
          <w:rFonts w:ascii="Montserrat" w:hAnsi="Montserrat"/>
          <w:color w:val="575756"/>
          <w:spacing w:val="2"/>
        </w:rPr>
        <w:t xml:space="preserve">rappresentare, anche nel </w:t>
      </w:r>
      <w:r w:rsidRPr="008A531B">
        <w:rPr>
          <w:rFonts w:ascii="Montserrat" w:hAnsi="Montserrat"/>
          <w:color w:val="575756"/>
          <w:spacing w:val="3"/>
        </w:rPr>
        <w:t xml:space="preserve">futuro, </w:t>
      </w:r>
      <w:r w:rsidRPr="008A531B">
        <w:rPr>
          <w:rFonts w:ascii="Montserrat" w:hAnsi="Montserrat"/>
          <w:color w:val="575756"/>
        </w:rPr>
        <w:t xml:space="preserve">un </w:t>
      </w:r>
      <w:r w:rsidRPr="008A531B">
        <w:rPr>
          <w:rFonts w:ascii="Montserrat" w:hAnsi="Montserrat"/>
          <w:color w:val="575756"/>
          <w:spacing w:val="3"/>
        </w:rPr>
        <w:t xml:space="preserve">punto </w:t>
      </w:r>
      <w:r w:rsidRPr="008A531B">
        <w:rPr>
          <w:rFonts w:ascii="Montserrat" w:hAnsi="Montserrat"/>
          <w:color w:val="575756"/>
          <w:spacing w:val="4"/>
        </w:rPr>
        <w:t xml:space="preserve">di </w:t>
      </w:r>
      <w:r w:rsidRPr="008A531B">
        <w:rPr>
          <w:rFonts w:ascii="Montserrat" w:hAnsi="Montserrat"/>
          <w:color w:val="575756"/>
          <w:spacing w:val="2"/>
        </w:rPr>
        <w:t xml:space="preserve">riferimento per </w:t>
      </w:r>
      <w:r w:rsidRPr="008A531B">
        <w:rPr>
          <w:rFonts w:ascii="Montserrat" w:hAnsi="Montserrat"/>
          <w:color w:val="575756"/>
        </w:rPr>
        <w:t xml:space="preserve">i </w:t>
      </w:r>
      <w:r w:rsidRPr="008A531B">
        <w:rPr>
          <w:rFonts w:ascii="Montserrat" w:hAnsi="Montserrat"/>
          <w:color w:val="575756"/>
          <w:spacing w:val="3"/>
        </w:rPr>
        <w:t xml:space="preserve">nostri </w:t>
      </w:r>
      <w:r w:rsidRPr="008A531B">
        <w:rPr>
          <w:rFonts w:ascii="Montserrat" w:hAnsi="Montserrat"/>
          <w:color w:val="575756"/>
          <w:spacing w:val="2"/>
        </w:rPr>
        <w:t xml:space="preserve">clienti </w:t>
      </w:r>
      <w:r w:rsidRPr="008A531B">
        <w:rPr>
          <w:rFonts w:ascii="Montserrat" w:hAnsi="Montserrat"/>
          <w:color w:val="575756"/>
        </w:rPr>
        <w:t xml:space="preserve">e </w:t>
      </w:r>
      <w:r w:rsidRPr="008A531B">
        <w:rPr>
          <w:rFonts w:ascii="Montserrat" w:hAnsi="Montserrat"/>
          <w:color w:val="575756"/>
          <w:spacing w:val="2"/>
        </w:rPr>
        <w:t xml:space="preserve">più </w:t>
      </w:r>
      <w:r w:rsidRPr="008A531B">
        <w:rPr>
          <w:rFonts w:ascii="Montserrat" w:hAnsi="Montserrat"/>
          <w:color w:val="575756"/>
        </w:rPr>
        <w:t xml:space="preserve">in </w:t>
      </w:r>
      <w:r w:rsidRPr="008A531B">
        <w:rPr>
          <w:rFonts w:ascii="Montserrat" w:hAnsi="Montserrat"/>
          <w:color w:val="575756"/>
          <w:spacing w:val="3"/>
        </w:rPr>
        <w:t xml:space="preserve">generale </w:t>
      </w:r>
      <w:r w:rsidRPr="008A531B">
        <w:rPr>
          <w:rFonts w:ascii="Montserrat" w:hAnsi="Montserrat"/>
          <w:color w:val="575756"/>
          <w:spacing w:val="2"/>
        </w:rPr>
        <w:t xml:space="preserve">per </w:t>
      </w:r>
      <w:r w:rsidRPr="008A531B">
        <w:rPr>
          <w:rFonts w:ascii="Montserrat" w:hAnsi="Montserrat"/>
          <w:color w:val="575756"/>
        </w:rPr>
        <w:t xml:space="preserve">il </w:t>
      </w:r>
      <w:r w:rsidRPr="008A531B">
        <w:rPr>
          <w:rFonts w:ascii="Montserrat" w:hAnsi="Montserrat"/>
          <w:color w:val="575756"/>
          <w:spacing w:val="2"/>
        </w:rPr>
        <w:t xml:space="preserve">tessuto sociale del territorio, </w:t>
      </w:r>
      <w:r w:rsidRPr="008A531B">
        <w:rPr>
          <w:rFonts w:ascii="Montserrat" w:hAnsi="Montserrat"/>
          <w:color w:val="575756"/>
        </w:rPr>
        <w:t xml:space="preserve">e </w:t>
      </w:r>
      <w:r w:rsidRPr="008A531B">
        <w:rPr>
          <w:rFonts w:ascii="Montserrat" w:hAnsi="Montserrat"/>
          <w:color w:val="575756"/>
          <w:spacing w:val="2"/>
        </w:rPr>
        <w:t xml:space="preserve">per rafforzare </w:t>
      </w:r>
      <w:r w:rsidRPr="008A531B">
        <w:rPr>
          <w:rFonts w:ascii="Montserrat" w:hAnsi="Montserrat"/>
          <w:color w:val="575756"/>
        </w:rPr>
        <w:t xml:space="preserve">il </w:t>
      </w:r>
      <w:r w:rsidRPr="008A531B">
        <w:rPr>
          <w:rFonts w:ascii="Montserrat" w:hAnsi="Montserrat"/>
          <w:color w:val="575756"/>
          <w:spacing w:val="3"/>
        </w:rPr>
        <w:t xml:space="preserve">legame </w:t>
      </w: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2"/>
        </w:rPr>
        <w:t xml:space="preserve">fiducia reciproco </w:t>
      </w:r>
      <w:r w:rsidRPr="008A531B">
        <w:rPr>
          <w:rFonts w:ascii="Montserrat" w:hAnsi="Montserrat"/>
          <w:color w:val="575756"/>
        </w:rPr>
        <w:t xml:space="preserve">che </w:t>
      </w:r>
      <w:r w:rsidRPr="008A531B">
        <w:rPr>
          <w:rFonts w:ascii="Montserrat" w:hAnsi="Montserrat"/>
          <w:color w:val="575756"/>
          <w:spacing w:val="2"/>
        </w:rPr>
        <w:t xml:space="preserve">abbiamo costruito nel corso </w:t>
      </w:r>
      <w:r w:rsidR="00CC705F" w:rsidRPr="008A531B">
        <w:rPr>
          <w:rFonts w:ascii="Montserrat" w:hAnsi="Montserrat"/>
          <w:color w:val="575756"/>
        </w:rPr>
        <w:t>del tempo.</w:t>
      </w:r>
    </w:p>
    <w:p w14:paraId="515E9FBD" w14:textId="77777777" w:rsidR="00503356" w:rsidRPr="008A531B" w:rsidRDefault="00503356">
      <w:pPr>
        <w:pStyle w:val="Corpotesto"/>
        <w:spacing w:before="4"/>
        <w:rPr>
          <w:rFonts w:ascii="Montserrat" w:hAnsi="Montserrat"/>
          <w:sz w:val="19"/>
        </w:rPr>
      </w:pPr>
    </w:p>
    <w:p w14:paraId="3622FDBD" w14:textId="77777777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ind w:hanging="455"/>
        <w:rPr>
          <w:rFonts w:ascii="Montserrat" w:hAnsi="Montserrat"/>
        </w:rPr>
      </w:pPr>
      <w:bookmarkStart w:id="3" w:name="_TOC_250017"/>
      <w:r w:rsidRPr="008A531B">
        <w:rPr>
          <w:rFonts w:ascii="Montserrat" w:hAnsi="Montserrat"/>
          <w:color w:val="575756"/>
          <w:w w:val="105"/>
        </w:rPr>
        <w:t>La</w:t>
      </w:r>
      <w:r w:rsidRPr="008A531B">
        <w:rPr>
          <w:rFonts w:ascii="Montserrat" w:hAnsi="Montserrat"/>
          <w:color w:val="575756"/>
          <w:spacing w:val="-17"/>
          <w:w w:val="105"/>
        </w:rPr>
        <w:t xml:space="preserve"> </w:t>
      </w:r>
      <w:r w:rsidRPr="008A531B">
        <w:rPr>
          <w:rFonts w:ascii="Montserrat" w:hAnsi="Montserrat"/>
          <w:color w:val="575756"/>
          <w:w w:val="105"/>
        </w:rPr>
        <w:t>Politica</w:t>
      </w:r>
      <w:r w:rsidRPr="008A531B">
        <w:rPr>
          <w:rFonts w:ascii="Montserrat" w:hAnsi="Montserrat"/>
          <w:color w:val="575756"/>
          <w:spacing w:val="-16"/>
          <w:w w:val="105"/>
        </w:rPr>
        <w:t xml:space="preserve"> </w:t>
      </w:r>
      <w:r w:rsidRPr="008A531B">
        <w:rPr>
          <w:rFonts w:ascii="Montserrat" w:hAnsi="Montserrat"/>
          <w:color w:val="575756"/>
          <w:w w:val="105"/>
        </w:rPr>
        <w:t>di</w:t>
      </w:r>
      <w:r w:rsidRPr="008A531B">
        <w:rPr>
          <w:rFonts w:ascii="Montserrat" w:hAnsi="Montserrat"/>
          <w:color w:val="575756"/>
          <w:spacing w:val="-16"/>
          <w:w w:val="105"/>
        </w:rPr>
        <w:t xml:space="preserve"> </w:t>
      </w:r>
      <w:bookmarkEnd w:id="3"/>
      <w:r w:rsidRPr="008A531B">
        <w:rPr>
          <w:rFonts w:ascii="Montserrat" w:hAnsi="Montserrat"/>
          <w:color w:val="575756"/>
          <w:w w:val="105"/>
        </w:rPr>
        <w:t>sostenibilità</w:t>
      </w:r>
    </w:p>
    <w:p w14:paraId="2AD6AF9A" w14:textId="68561B8B" w:rsidR="00503356" w:rsidRPr="008A531B" w:rsidRDefault="00000000" w:rsidP="008A531B">
      <w:pPr>
        <w:pStyle w:val="Corpotesto"/>
        <w:spacing w:line="266" w:lineRule="exact"/>
        <w:ind w:left="2551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I principi di sostenibilità ambientale, sociale e di governance (di seguito anche </w:t>
      </w:r>
      <w:r w:rsidRPr="008A531B">
        <w:rPr>
          <w:rFonts w:ascii="Montserrat" w:hAnsi="Montserrat"/>
          <w:b/>
          <w:bCs/>
          <w:color w:val="003300"/>
        </w:rPr>
        <w:t>“ESG”</w:t>
      </w:r>
      <w:r w:rsidR="008A531B" w:rsidRPr="008A531B">
        <w:rPr>
          <w:rFonts w:ascii="Montserrat" w:hAnsi="Montserrat"/>
          <w:b/>
          <w:bCs/>
          <w:color w:val="003300"/>
        </w:rPr>
        <w:t xml:space="preserve"> </w:t>
      </w:r>
      <w:r w:rsidRPr="008A531B">
        <w:rPr>
          <w:rFonts w:ascii="Montserrat" w:hAnsi="Montserrat"/>
          <w:b/>
          <w:bCs/>
          <w:color w:val="003300"/>
        </w:rPr>
        <w:t>Environmental, Social, Governance</w:t>
      </w:r>
      <w:r w:rsidRPr="008A531B">
        <w:rPr>
          <w:rFonts w:ascii="Montserrat" w:hAnsi="Montserrat"/>
          <w:color w:val="575756"/>
        </w:rPr>
        <w:t xml:space="preserve"> rivestono un ruolo sempre più importante nella nostra operatività quotidiana, nella convinzione che i risultati finanziari debbano andare di pari passo con il benessere collettivo.</w:t>
      </w:r>
    </w:p>
    <w:p w14:paraId="091B6FB4" w14:textId="77777777" w:rsidR="00503356" w:rsidRPr="008A531B" w:rsidRDefault="00000000">
      <w:pPr>
        <w:pStyle w:val="Corpotesto"/>
        <w:spacing w:line="259" w:lineRule="exact"/>
        <w:ind w:left="2551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L’insieme di tali principi viene definito come Politica di sostenibilità.</w:t>
      </w:r>
    </w:p>
    <w:p w14:paraId="7C990E2D" w14:textId="38C069E2" w:rsidR="00503356" w:rsidRPr="008A531B" w:rsidRDefault="00000000">
      <w:pPr>
        <w:pStyle w:val="Corpotesto"/>
        <w:spacing w:before="4" w:line="228" w:lineRule="auto"/>
        <w:ind w:left="2551" w:right="106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Il loro rispetto, unitamente ai valori di lealtà, serietà, onestà, competenza e trasparenza già richiamati all’interno del Codice Etico, è imprescindibile, ai fini della creazione di valore nel breve, medio e lungo termine, tanto all’interno </w:t>
      </w:r>
      <w:r w:rsidR="00CC705F" w:rsidRPr="008A531B">
        <w:rPr>
          <w:rFonts w:ascii="Montserrat" w:hAnsi="Montserrat"/>
          <w:color w:val="575756"/>
        </w:rPr>
        <w:t>della società</w:t>
      </w:r>
      <w:r w:rsidRPr="008A531B">
        <w:rPr>
          <w:rFonts w:ascii="Montserrat" w:hAnsi="Montserrat"/>
          <w:color w:val="575756"/>
        </w:rPr>
        <w:t xml:space="preserve"> </w:t>
      </w:r>
      <w:r w:rsidR="00CC705F" w:rsidRPr="008A531B">
        <w:rPr>
          <w:rFonts w:ascii="Montserrat" w:hAnsi="Montserrat"/>
          <w:color w:val="575756"/>
        </w:rPr>
        <w:t>Ecology Parts S.r.l.</w:t>
      </w:r>
      <w:r w:rsidRPr="008A531B">
        <w:rPr>
          <w:rFonts w:ascii="Montserrat" w:hAnsi="Montserrat"/>
          <w:color w:val="575756"/>
        </w:rPr>
        <w:t xml:space="preserve"> quanto </w:t>
      </w:r>
      <w:r w:rsidRPr="008A531B">
        <w:rPr>
          <w:rFonts w:ascii="Montserrat" w:hAnsi="Montserrat"/>
          <w:color w:val="575756"/>
          <w:spacing w:val="2"/>
        </w:rPr>
        <w:t xml:space="preserve">nei </w:t>
      </w:r>
      <w:r w:rsidRPr="008A531B">
        <w:rPr>
          <w:rFonts w:ascii="Montserrat" w:hAnsi="Montserrat"/>
          <w:color w:val="575756"/>
        </w:rPr>
        <w:t xml:space="preserve">confronti dei soggetti con i quali </w:t>
      </w:r>
      <w:r w:rsidR="00CC705F" w:rsidRPr="008A531B">
        <w:rPr>
          <w:rFonts w:ascii="Montserrat" w:hAnsi="Montserrat"/>
          <w:color w:val="575756"/>
        </w:rPr>
        <w:t>Ecology Parts S.r.l.</w:t>
      </w:r>
      <w:r w:rsidRPr="008A531B">
        <w:rPr>
          <w:rFonts w:ascii="Montserrat" w:hAnsi="Montserrat"/>
          <w:color w:val="575756"/>
        </w:rPr>
        <w:t xml:space="preserve"> entra in rapporto nel corso della sua attività. Il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</w:rPr>
        <w:t xml:space="preserve"> si impegna ad incorporare la sua Politica di sostenibilità nel proprio operato, nelle pratiche di business, nei propri prodotti e nelle relazioni con le diverse categorie   di</w:t>
      </w:r>
      <w:r w:rsidRPr="008A531B">
        <w:rPr>
          <w:rFonts w:ascii="Montserrat" w:hAnsi="Montserrat"/>
          <w:color w:val="575756"/>
          <w:spacing w:val="4"/>
        </w:rPr>
        <w:t xml:space="preserve"> </w:t>
      </w:r>
      <w:r w:rsidRPr="008A531B">
        <w:rPr>
          <w:rFonts w:ascii="Montserrat" w:hAnsi="Montserrat"/>
          <w:color w:val="575756"/>
        </w:rPr>
        <w:t>stakeholder.</w:t>
      </w:r>
    </w:p>
    <w:p w14:paraId="16C1C09F" w14:textId="0A3EEB43" w:rsidR="00503356" w:rsidRPr="008A531B" w:rsidRDefault="00503356">
      <w:pPr>
        <w:pStyle w:val="Corpotesto"/>
        <w:spacing w:before="10"/>
        <w:rPr>
          <w:rFonts w:ascii="Montserrat" w:hAnsi="Montserrat"/>
          <w:sz w:val="21"/>
        </w:rPr>
      </w:pPr>
    </w:p>
    <w:p w14:paraId="2207595F" w14:textId="77777777" w:rsidR="00503356" w:rsidRPr="008A531B" w:rsidRDefault="00503356">
      <w:pPr>
        <w:pStyle w:val="Corpotesto"/>
        <w:spacing w:before="1"/>
        <w:rPr>
          <w:rFonts w:ascii="Montserrat" w:hAnsi="Montserrat"/>
          <w:sz w:val="21"/>
        </w:rPr>
      </w:pPr>
    </w:p>
    <w:p w14:paraId="0EFC618A" w14:textId="77777777" w:rsidR="00503356" w:rsidRPr="008A531B" w:rsidRDefault="00000000">
      <w:pPr>
        <w:pStyle w:val="Titolo1"/>
        <w:numPr>
          <w:ilvl w:val="0"/>
          <w:numId w:val="4"/>
        </w:numPr>
        <w:tabs>
          <w:tab w:val="left" w:pos="2551"/>
          <w:tab w:val="left" w:pos="2552"/>
        </w:tabs>
        <w:ind w:hanging="455"/>
        <w:rPr>
          <w:rFonts w:ascii="Montserrat" w:hAnsi="Montserrat"/>
        </w:rPr>
      </w:pPr>
      <w:bookmarkStart w:id="4" w:name="_TOC_250016"/>
      <w:r w:rsidRPr="008A531B">
        <w:rPr>
          <w:rFonts w:ascii="Montserrat" w:hAnsi="Montserrat"/>
          <w:color w:val="E94E1B"/>
          <w:w w:val="110"/>
        </w:rPr>
        <w:t>Ambito di</w:t>
      </w:r>
      <w:r w:rsidRPr="008A531B">
        <w:rPr>
          <w:rFonts w:ascii="Montserrat" w:hAnsi="Montserrat"/>
          <w:color w:val="E94E1B"/>
          <w:spacing w:val="-40"/>
          <w:w w:val="110"/>
        </w:rPr>
        <w:t xml:space="preserve"> </w:t>
      </w:r>
      <w:bookmarkEnd w:id="4"/>
      <w:r w:rsidRPr="008A531B">
        <w:rPr>
          <w:rFonts w:ascii="Montserrat" w:hAnsi="Montserrat"/>
          <w:color w:val="E94E1B"/>
          <w:w w:val="110"/>
        </w:rPr>
        <w:t>applicazione</w:t>
      </w:r>
    </w:p>
    <w:p w14:paraId="7A474C3B" w14:textId="68AF718A" w:rsidR="00503356" w:rsidRPr="008A531B" w:rsidRDefault="00000000" w:rsidP="00CC705F">
      <w:pPr>
        <w:pStyle w:val="Corpotesto"/>
        <w:spacing w:line="266" w:lineRule="exact"/>
        <w:ind w:left="2551"/>
        <w:rPr>
          <w:rFonts w:ascii="Montserrat" w:hAnsi="Montserrat"/>
          <w:i/>
        </w:rPr>
      </w:pPr>
      <w:r w:rsidRPr="008A531B">
        <w:rPr>
          <w:rFonts w:ascii="Montserrat" w:hAnsi="Montserrat"/>
          <w:color w:val="575756"/>
        </w:rPr>
        <w:t>Le Linee Guida ESG sono applicabili all</w:t>
      </w:r>
      <w:r w:rsidR="00CC705F" w:rsidRPr="008A531B">
        <w:rPr>
          <w:rFonts w:ascii="Montserrat" w:hAnsi="Montserrat"/>
          <w:color w:val="575756"/>
        </w:rPr>
        <w:t>a</w:t>
      </w:r>
      <w:r w:rsidRPr="008A531B">
        <w:rPr>
          <w:rFonts w:ascii="Montserrat" w:hAnsi="Montserrat"/>
          <w:color w:val="575756"/>
        </w:rPr>
        <w:t xml:space="preserve"> società </w:t>
      </w:r>
      <w:r w:rsidR="00CC705F" w:rsidRPr="008A531B">
        <w:rPr>
          <w:rFonts w:ascii="Montserrat" w:hAnsi="Montserrat"/>
          <w:color w:val="575756"/>
        </w:rPr>
        <w:t>Ecology Parts S.r.l.</w:t>
      </w:r>
    </w:p>
    <w:p w14:paraId="1C44731D" w14:textId="77777777" w:rsidR="00503356" w:rsidRPr="008A531B" w:rsidRDefault="00503356">
      <w:pPr>
        <w:pStyle w:val="Corpotesto"/>
        <w:spacing w:before="13"/>
        <w:rPr>
          <w:rFonts w:ascii="Montserrat" w:hAnsi="Montserrat"/>
          <w:i/>
          <w:sz w:val="18"/>
        </w:rPr>
      </w:pPr>
    </w:p>
    <w:p w14:paraId="0900E6CC" w14:textId="1F3DC4F4" w:rsidR="00503356" w:rsidRPr="008A531B" w:rsidRDefault="00CC705F">
      <w:pPr>
        <w:pStyle w:val="Corpotesto"/>
        <w:spacing w:line="228" w:lineRule="auto"/>
        <w:ind w:left="2551" w:right="107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Ecology Parts S.r.l. intende integrare nella valutazione e selezione delle opportunità di investimento alla base dell’ideazione e gestione dei propri prodotti anche considerazioni di carattere extra-finanziario, che mirino a generare un valore aggiunto sociale e ambientale.</w:t>
      </w:r>
    </w:p>
    <w:p w14:paraId="02A2C9A0" w14:textId="77777777" w:rsidR="00503356" w:rsidRPr="008A531B" w:rsidRDefault="00503356">
      <w:pPr>
        <w:spacing w:line="228" w:lineRule="auto"/>
        <w:jc w:val="both"/>
        <w:rPr>
          <w:rFonts w:ascii="Montserrat" w:hAnsi="Montserrat"/>
        </w:rPr>
        <w:sectPr w:rsidR="00503356" w:rsidRPr="008A531B">
          <w:pgSz w:w="11910" w:h="16840"/>
          <w:pgMar w:top="1580" w:right="1020" w:bottom="1160" w:left="0" w:header="935" w:footer="962" w:gutter="0"/>
          <w:cols w:space="720"/>
        </w:sectPr>
      </w:pPr>
    </w:p>
    <w:p w14:paraId="3A1DA45D" w14:textId="77777777" w:rsidR="00503356" w:rsidRPr="008A531B" w:rsidRDefault="00503356">
      <w:pPr>
        <w:pStyle w:val="Corpotesto"/>
        <w:rPr>
          <w:rFonts w:ascii="Montserrat" w:hAnsi="Montserrat"/>
        </w:rPr>
      </w:pPr>
    </w:p>
    <w:p w14:paraId="1E376832" w14:textId="77777777" w:rsidR="00503356" w:rsidRPr="008A531B" w:rsidRDefault="00503356">
      <w:pPr>
        <w:pStyle w:val="Corpotesto"/>
        <w:spacing w:before="11"/>
        <w:rPr>
          <w:rFonts w:ascii="Montserrat" w:hAnsi="Montserrat"/>
          <w:sz w:val="21"/>
        </w:rPr>
      </w:pPr>
    </w:p>
    <w:p w14:paraId="4EA4F990" w14:textId="77777777" w:rsidR="00503356" w:rsidRPr="008A531B" w:rsidRDefault="00000000">
      <w:pPr>
        <w:pStyle w:val="Titolo1"/>
        <w:numPr>
          <w:ilvl w:val="0"/>
          <w:numId w:val="4"/>
        </w:numPr>
        <w:tabs>
          <w:tab w:val="left" w:pos="2551"/>
          <w:tab w:val="left" w:pos="2552"/>
        </w:tabs>
        <w:spacing w:before="65"/>
        <w:ind w:hanging="455"/>
        <w:rPr>
          <w:rFonts w:ascii="Montserrat" w:hAnsi="Montserrat"/>
        </w:rPr>
      </w:pPr>
      <w:bookmarkStart w:id="5" w:name="_TOC_250015"/>
      <w:r w:rsidRPr="008A531B">
        <w:rPr>
          <w:rFonts w:ascii="Montserrat" w:hAnsi="Montserrat"/>
          <w:color w:val="E94E1B"/>
          <w:w w:val="105"/>
        </w:rPr>
        <w:t>L’applicazione</w:t>
      </w:r>
      <w:r w:rsidRPr="008A531B">
        <w:rPr>
          <w:rFonts w:ascii="Montserrat" w:hAnsi="Montserrat"/>
          <w:color w:val="E94E1B"/>
          <w:spacing w:val="-16"/>
          <w:w w:val="105"/>
        </w:rPr>
        <w:t xml:space="preserve"> </w:t>
      </w:r>
      <w:r w:rsidRPr="008A531B">
        <w:rPr>
          <w:rFonts w:ascii="Montserrat" w:hAnsi="Montserrat"/>
          <w:color w:val="E94E1B"/>
          <w:w w:val="105"/>
        </w:rPr>
        <w:t>dei</w:t>
      </w:r>
      <w:r w:rsidRPr="008A531B">
        <w:rPr>
          <w:rFonts w:ascii="Montserrat" w:hAnsi="Montserrat"/>
          <w:color w:val="E94E1B"/>
          <w:spacing w:val="-16"/>
          <w:w w:val="105"/>
        </w:rPr>
        <w:t xml:space="preserve"> </w:t>
      </w:r>
      <w:r w:rsidRPr="008A531B">
        <w:rPr>
          <w:rFonts w:ascii="Montserrat" w:hAnsi="Montserrat"/>
          <w:color w:val="E94E1B"/>
          <w:w w:val="105"/>
        </w:rPr>
        <w:t>principi</w:t>
      </w:r>
      <w:r w:rsidRPr="008A531B">
        <w:rPr>
          <w:rFonts w:ascii="Montserrat" w:hAnsi="Montserrat"/>
          <w:color w:val="E94E1B"/>
          <w:spacing w:val="-16"/>
          <w:w w:val="105"/>
        </w:rPr>
        <w:t xml:space="preserve"> </w:t>
      </w:r>
      <w:r w:rsidRPr="008A531B">
        <w:rPr>
          <w:rFonts w:ascii="Montserrat" w:hAnsi="Montserrat"/>
          <w:color w:val="E94E1B"/>
          <w:w w:val="105"/>
        </w:rPr>
        <w:t>di</w:t>
      </w:r>
      <w:r w:rsidRPr="008A531B">
        <w:rPr>
          <w:rFonts w:ascii="Montserrat" w:hAnsi="Montserrat"/>
          <w:color w:val="E94E1B"/>
          <w:spacing w:val="-16"/>
          <w:w w:val="105"/>
        </w:rPr>
        <w:t xml:space="preserve"> </w:t>
      </w:r>
      <w:bookmarkEnd w:id="5"/>
      <w:r w:rsidRPr="008A531B">
        <w:rPr>
          <w:rFonts w:ascii="Montserrat" w:hAnsi="Montserrat"/>
          <w:color w:val="E94E1B"/>
          <w:w w:val="105"/>
        </w:rPr>
        <w:t>sostenibilità</w:t>
      </w:r>
    </w:p>
    <w:p w14:paraId="2A06FA62" w14:textId="59C5E6A8" w:rsidR="00503356" w:rsidRPr="008A531B" w:rsidRDefault="00CC705F">
      <w:pPr>
        <w:pStyle w:val="Corpotesto"/>
        <w:spacing w:before="10" w:line="228" w:lineRule="auto"/>
        <w:ind w:left="2551" w:right="105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Ecology Parts S.r.l. rispetta i principi e le regole dettati dalla normativa, in piena consapevolezza della propria responsabilità nei confronti della comunità, e svolge la sua attività in modo equo e trasparente.</w:t>
      </w:r>
    </w:p>
    <w:p w14:paraId="68C038BF" w14:textId="77777777" w:rsidR="00503356" w:rsidRPr="008A531B" w:rsidRDefault="00503356">
      <w:pPr>
        <w:pStyle w:val="Corpotesto"/>
        <w:spacing w:before="3"/>
        <w:rPr>
          <w:rFonts w:ascii="Montserrat" w:hAnsi="Montserrat"/>
          <w:sz w:val="19"/>
        </w:rPr>
      </w:pPr>
    </w:p>
    <w:p w14:paraId="314DEB9A" w14:textId="5C838E2C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ind w:hanging="455"/>
        <w:rPr>
          <w:rFonts w:ascii="Montserrat" w:hAnsi="Montserrat"/>
        </w:rPr>
      </w:pPr>
      <w:bookmarkStart w:id="6" w:name="_TOC_250014"/>
      <w:r w:rsidRPr="008A531B">
        <w:rPr>
          <w:rFonts w:ascii="Montserrat" w:hAnsi="Montserrat"/>
          <w:color w:val="575756"/>
          <w:spacing w:val="-3"/>
          <w:w w:val="105"/>
        </w:rPr>
        <w:t xml:space="preserve">Verso </w:t>
      </w:r>
      <w:r w:rsidRPr="008A531B">
        <w:rPr>
          <w:rFonts w:ascii="Montserrat" w:hAnsi="Montserrat"/>
          <w:color w:val="575756"/>
          <w:w w:val="105"/>
        </w:rPr>
        <w:t>i</w:t>
      </w:r>
      <w:r w:rsidRPr="008A531B">
        <w:rPr>
          <w:rFonts w:ascii="Montserrat" w:hAnsi="Montserrat"/>
          <w:color w:val="575756"/>
          <w:spacing w:val="-31"/>
          <w:w w:val="105"/>
        </w:rPr>
        <w:t xml:space="preserve"> </w:t>
      </w:r>
      <w:bookmarkEnd w:id="6"/>
      <w:r w:rsidRPr="008A531B">
        <w:rPr>
          <w:rFonts w:ascii="Montserrat" w:hAnsi="Montserrat"/>
          <w:color w:val="575756"/>
          <w:w w:val="105"/>
        </w:rPr>
        <w:t>clienti</w:t>
      </w:r>
    </w:p>
    <w:p w14:paraId="15544239" w14:textId="77777777" w:rsidR="00503356" w:rsidRPr="008A531B" w:rsidRDefault="00000000">
      <w:pPr>
        <w:pStyle w:val="Corpotesto"/>
        <w:spacing w:line="266" w:lineRule="exact"/>
        <w:ind w:left="2551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La piena soddisfazione dei clienti è al primo posto nelle nostre priorità.</w:t>
      </w:r>
    </w:p>
    <w:p w14:paraId="5C7D3EED" w14:textId="77777777" w:rsidR="00503356" w:rsidRPr="008A531B" w:rsidRDefault="00000000">
      <w:pPr>
        <w:pStyle w:val="Corpotesto"/>
        <w:spacing w:before="5" w:line="228" w:lineRule="auto"/>
        <w:ind w:left="2551" w:right="108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Offriamo servizi la cui qualità è testimoniata dai numerosi premi e riconoscimenti che   ci sono stati attribuiti nel tempo ed orientiamo i nostri sforzi alla ricerca di soluzioni di eccellenza in tutti i campi nei quali si articola la nostra</w:t>
      </w:r>
      <w:r w:rsidRPr="008A531B">
        <w:rPr>
          <w:rFonts w:ascii="Montserrat" w:hAnsi="Montserrat"/>
          <w:color w:val="575756"/>
          <w:spacing w:val="3"/>
        </w:rPr>
        <w:t xml:space="preserve"> </w:t>
      </w:r>
      <w:r w:rsidRPr="008A531B">
        <w:rPr>
          <w:rFonts w:ascii="Montserrat" w:hAnsi="Montserrat"/>
          <w:color w:val="575756"/>
        </w:rPr>
        <w:t>offerta.</w:t>
      </w:r>
    </w:p>
    <w:p w14:paraId="4BE3E91B" w14:textId="77777777" w:rsidR="00503356" w:rsidRPr="008A531B" w:rsidRDefault="00000000">
      <w:pPr>
        <w:pStyle w:val="Corpotesto"/>
        <w:spacing w:before="3" w:line="228" w:lineRule="auto"/>
        <w:ind w:left="2551" w:right="111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Attraverso contatti frequenti manteniamo un ascolto e un dialogo costante con tutti i clienti che ci conferma il loro livello di soddisfazione.</w:t>
      </w:r>
    </w:p>
    <w:p w14:paraId="017296F1" w14:textId="5ABB3F98" w:rsidR="00503356" w:rsidRPr="008A531B" w:rsidRDefault="00000000">
      <w:pPr>
        <w:pStyle w:val="Corpotesto"/>
        <w:spacing w:before="3" w:line="228" w:lineRule="auto"/>
        <w:ind w:left="2551" w:right="106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Fondamentale per noi assicurare una rendicontazione sempre puntuale, chiara, esauriente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trasparente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in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tutte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le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sue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componenti.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La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nostra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infrastruttura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  <w:spacing w:val="2"/>
        </w:rPr>
        <w:t xml:space="preserve">tecnologica, </w:t>
      </w:r>
      <w:r w:rsidRPr="008A531B">
        <w:rPr>
          <w:rFonts w:ascii="Montserrat" w:hAnsi="Montserrat"/>
          <w:color w:val="575756"/>
        </w:rPr>
        <w:t>ulteriormente potenziata nel corso della pandemia, garantisce un alto livello di sicurezza informatica e l’assoluta protezione dei dati in nostro</w:t>
      </w:r>
      <w:r w:rsidRPr="008A531B">
        <w:rPr>
          <w:rFonts w:ascii="Montserrat" w:hAnsi="Montserrat"/>
          <w:color w:val="575756"/>
          <w:spacing w:val="47"/>
        </w:rPr>
        <w:t xml:space="preserve"> </w:t>
      </w:r>
      <w:r w:rsidRPr="008A531B">
        <w:rPr>
          <w:rFonts w:ascii="Montserrat" w:hAnsi="Montserrat"/>
          <w:color w:val="575756"/>
        </w:rPr>
        <w:t>possesso.</w:t>
      </w:r>
    </w:p>
    <w:p w14:paraId="24153EC5" w14:textId="4CB24215" w:rsidR="00503356" w:rsidRPr="008A531B" w:rsidRDefault="008A531B">
      <w:pPr>
        <w:pStyle w:val="Corpotesto"/>
        <w:spacing w:before="5" w:line="228" w:lineRule="auto"/>
        <w:ind w:left="2551" w:right="108"/>
        <w:jc w:val="both"/>
        <w:rPr>
          <w:rFonts w:ascii="Montserrat" w:hAnsi="Montserrat"/>
        </w:rPr>
      </w:pPr>
      <w:r>
        <w:rPr>
          <w:rFonts w:ascii="Montserrat" w:hAnsi="Montserrat"/>
          <w:color w:val="575756"/>
        </w:rPr>
        <w:t>I</w:t>
      </w:r>
      <w:r w:rsidR="00000000" w:rsidRPr="008A531B">
        <w:rPr>
          <w:rFonts w:ascii="Montserrat" w:hAnsi="Montserrat"/>
          <w:color w:val="575756"/>
        </w:rPr>
        <w:t xml:space="preserve">noltre offriamo ai nostri clienti la possibilità di partecipare a convegni, spesso organizzati insieme ad autorevoli istituzioni del mondo della finanza e della cultura, e attraverso l’iniziativa </w:t>
      </w:r>
      <w:r w:rsidR="00CC705F" w:rsidRPr="008A531B">
        <w:rPr>
          <w:rFonts w:ascii="Montserrat" w:hAnsi="Montserrat"/>
          <w:color w:val="575756"/>
        </w:rPr>
        <w:t>Ecology Parts S.r.l.</w:t>
      </w:r>
      <w:r w:rsidR="00000000" w:rsidRPr="008A531B">
        <w:rPr>
          <w:rFonts w:ascii="Montserrat" w:hAnsi="Montserrat"/>
          <w:color w:val="575756"/>
        </w:rPr>
        <w:t xml:space="preserve"> Academy affianchiamo i clienti in un percorso di formazione finanziaria dedicato.</w:t>
      </w:r>
    </w:p>
    <w:p w14:paraId="05710D9A" w14:textId="77777777" w:rsidR="00503356" w:rsidRPr="008A531B" w:rsidRDefault="00503356">
      <w:pPr>
        <w:pStyle w:val="Corpotesto"/>
        <w:spacing w:before="6"/>
        <w:rPr>
          <w:rFonts w:ascii="Montserrat" w:hAnsi="Montserrat"/>
          <w:sz w:val="19"/>
        </w:rPr>
      </w:pPr>
    </w:p>
    <w:p w14:paraId="5D237ED9" w14:textId="77777777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ind w:hanging="455"/>
        <w:rPr>
          <w:rFonts w:ascii="Montserrat" w:hAnsi="Montserrat"/>
        </w:rPr>
      </w:pPr>
      <w:bookmarkStart w:id="7" w:name="_TOC_250013"/>
      <w:r w:rsidRPr="008A531B">
        <w:rPr>
          <w:rFonts w:ascii="Montserrat" w:hAnsi="Montserrat"/>
          <w:color w:val="575756"/>
          <w:spacing w:val="-3"/>
          <w:w w:val="105"/>
        </w:rPr>
        <w:t xml:space="preserve">Verso </w:t>
      </w:r>
      <w:r w:rsidRPr="008A531B">
        <w:rPr>
          <w:rFonts w:ascii="Montserrat" w:hAnsi="Montserrat"/>
          <w:color w:val="575756"/>
          <w:w w:val="105"/>
        </w:rPr>
        <w:t>i</w:t>
      </w:r>
      <w:r w:rsidRPr="008A531B">
        <w:rPr>
          <w:rFonts w:ascii="Montserrat" w:hAnsi="Montserrat"/>
          <w:color w:val="575756"/>
          <w:spacing w:val="-31"/>
          <w:w w:val="105"/>
        </w:rPr>
        <w:t xml:space="preserve"> </w:t>
      </w:r>
      <w:bookmarkEnd w:id="7"/>
      <w:r w:rsidRPr="008A531B">
        <w:rPr>
          <w:rFonts w:ascii="Montserrat" w:hAnsi="Montserrat"/>
          <w:color w:val="575756"/>
          <w:w w:val="105"/>
        </w:rPr>
        <w:t>partner</w:t>
      </w:r>
    </w:p>
    <w:p w14:paraId="35C6239F" w14:textId="54B9F101" w:rsidR="00503356" w:rsidRPr="008A531B" w:rsidRDefault="00000000">
      <w:pPr>
        <w:pStyle w:val="Corpotesto"/>
        <w:spacing w:before="10" w:line="228" w:lineRule="auto"/>
        <w:ind w:left="2551" w:right="108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Negli anni </w:t>
      </w:r>
      <w:r w:rsidR="00CC705F" w:rsidRPr="008A531B">
        <w:rPr>
          <w:rFonts w:ascii="Montserrat" w:hAnsi="Montserrat"/>
          <w:color w:val="575756"/>
        </w:rPr>
        <w:t>Ecology Parts S.r.l.</w:t>
      </w:r>
      <w:r w:rsidRPr="008A531B">
        <w:rPr>
          <w:rFonts w:ascii="Montserrat" w:hAnsi="Montserrat"/>
          <w:color w:val="575756"/>
        </w:rPr>
        <w:t xml:space="preserve"> ha consolidato rapporti di partnership con primarie società di gestione, grazie alle quali è in grado di offrire esclusive opportunità di investimento ai suoi clienti. I rapporti con i nostri partner sono regolati nella più assoluta trasparenza e nel rispetto delle leggi e delle regole</w:t>
      </w:r>
      <w:r w:rsidRPr="008A531B">
        <w:rPr>
          <w:rFonts w:ascii="Montserrat" w:hAnsi="Montserrat"/>
          <w:color w:val="575756"/>
          <w:spacing w:val="21"/>
        </w:rPr>
        <w:t xml:space="preserve"> </w:t>
      </w:r>
      <w:r w:rsidRPr="008A531B">
        <w:rPr>
          <w:rFonts w:ascii="Montserrat" w:hAnsi="Montserrat"/>
          <w:color w:val="575756"/>
        </w:rPr>
        <w:t>definite.</w:t>
      </w:r>
    </w:p>
    <w:p w14:paraId="0D516DF8" w14:textId="77777777" w:rsidR="00503356" w:rsidRPr="008A531B" w:rsidRDefault="00503356">
      <w:pPr>
        <w:pStyle w:val="Corpotesto"/>
        <w:spacing w:before="4"/>
        <w:rPr>
          <w:rFonts w:ascii="Montserrat" w:hAnsi="Montserrat"/>
          <w:sz w:val="19"/>
        </w:rPr>
      </w:pPr>
    </w:p>
    <w:p w14:paraId="07F48975" w14:textId="77777777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ind w:hanging="455"/>
        <w:rPr>
          <w:rFonts w:ascii="Montserrat" w:hAnsi="Montserrat"/>
        </w:rPr>
      </w:pPr>
      <w:bookmarkStart w:id="8" w:name="_TOC_250012"/>
      <w:r w:rsidRPr="008A531B">
        <w:rPr>
          <w:rFonts w:ascii="Montserrat" w:hAnsi="Montserrat"/>
          <w:color w:val="575756"/>
          <w:spacing w:val="-3"/>
          <w:w w:val="105"/>
        </w:rPr>
        <w:t xml:space="preserve">Verso </w:t>
      </w:r>
      <w:r w:rsidRPr="008A531B">
        <w:rPr>
          <w:rFonts w:ascii="Montserrat" w:hAnsi="Montserrat"/>
          <w:color w:val="575756"/>
          <w:w w:val="105"/>
        </w:rPr>
        <w:t>i</w:t>
      </w:r>
      <w:r w:rsidRPr="008A531B">
        <w:rPr>
          <w:rFonts w:ascii="Montserrat" w:hAnsi="Montserrat"/>
          <w:color w:val="575756"/>
          <w:spacing w:val="-31"/>
          <w:w w:val="105"/>
        </w:rPr>
        <w:t xml:space="preserve"> </w:t>
      </w:r>
      <w:bookmarkEnd w:id="8"/>
      <w:r w:rsidRPr="008A531B">
        <w:rPr>
          <w:rFonts w:ascii="Montserrat" w:hAnsi="Montserrat"/>
          <w:color w:val="575756"/>
          <w:w w:val="105"/>
        </w:rPr>
        <w:t>fornitori</w:t>
      </w:r>
    </w:p>
    <w:p w14:paraId="4B49F01F" w14:textId="77777777" w:rsidR="00503356" w:rsidRPr="008A531B" w:rsidRDefault="00000000">
      <w:pPr>
        <w:pStyle w:val="Corpotesto"/>
        <w:spacing w:before="10" w:line="228" w:lineRule="auto"/>
        <w:ind w:left="2551" w:right="108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Nei nostri rapporti con i fornitori ci comportiamo con correttezza e trasparenza, senza approfittare di una posizione di forza. Ci atteniamo a quanto stabilito dalle leggi e dai regolamenti applicabili alle transazioni con i fornitori e rispettiamo gli accordi presi.</w:t>
      </w:r>
    </w:p>
    <w:p w14:paraId="6E8DABF4" w14:textId="77777777" w:rsidR="00503356" w:rsidRPr="008A531B" w:rsidRDefault="00503356">
      <w:pPr>
        <w:pStyle w:val="Corpotesto"/>
        <w:spacing w:before="3"/>
        <w:rPr>
          <w:rFonts w:ascii="Montserrat" w:hAnsi="Montserrat"/>
          <w:sz w:val="19"/>
        </w:rPr>
      </w:pPr>
    </w:p>
    <w:p w14:paraId="4C0A8F8C" w14:textId="77777777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ind w:hanging="455"/>
        <w:rPr>
          <w:rFonts w:ascii="Montserrat" w:hAnsi="Montserrat"/>
        </w:rPr>
      </w:pPr>
      <w:bookmarkStart w:id="9" w:name="_TOC_250011"/>
      <w:r w:rsidRPr="008A531B">
        <w:rPr>
          <w:rFonts w:ascii="Montserrat" w:hAnsi="Montserrat"/>
          <w:color w:val="575756"/>
          <w:spacing w:val="-3"/>
          <w:w w:val="105"/>
        </w:rPr>
        <w:t xml:space="preserve">Verso </w:t>
      </w:r>
      <w:r w:rsidRPr="008A531B">
        <w:rPr>
          <w:rFonts w:ascii="Montserrat" w:hAnsi="Montserrat"/>
          <w:color w:val="575756"/>
          <w:w w:val="105"/>
        </w:rPr>
        <w:t>i</w:t>
      </w:r>
      <w:r w:rsidRPr="008A531B">
        <w:rPr>
          <w:rFonts w:ascii="Montserrat" w:hAnsi="Montserrat"/>
          <w:color w:val="575756"/>
          <w:spacing w:val="-30"/>
          <w:w w:val="105"/>
        </w:rPr>
        <w:t xml:space="preserve"> </w:t>
      </w:r>
      <w:bookmarkEnd w:id="9"/>
      <w:r w:rsidRPr="008A531B">
        <w:rPr>
          <w:rFonts w:ascii="Montserrat" w:hAnsi="Montserrat"/>
          <w:color w:val="575756"/>
          <w:w w:val="105"/>
        </w:rPr>
        <w:t>competitor</w:t>
      </w:r>
    </w:p>
    <w:p w14:paraId="4C31DAE1" w14:textId="23C7F640" w:rsidR="00503356" w:rsidRPr="008A531B" w:rsidRDefault="00000000">
      <w:pPr>
        <w:pStyle w:val="Corpotesto"/>
        <w:spacing w:before="10" w:line="228" w:lineRule="auto"/>
        <w:ind w:left="2551" w:right="113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Nei </w:t>
      </w:r>
      <w:r w:rsidRPr="008A531B">
        <w:rPr>
          <w:rFonts w:ascii="Montserrat" w:hAnsi="Montserrat"/>
          <w:color w:val="575756"/>
          <w:spacing w:val="-3"/>
        </w:rPr>
        <w:t xml:space="preserve">confronti </w:t>
      </w:r>
      <w:r w:rsidRPr="008A531B">
        <w:rPr>
          <w:rFonts w:ascii="Montserrat" w:hAnsi="Montserrat"/>
          <w:color w:val="575756"/>
        </w:rPr>
        <w:t xml:space="preserve">dei </w:t>
      </w:r>
      <w:r w:rsidRPr="008A531B">
        <w:rPr>
          <w:rFonts w:ascii="Montserrat" w:hAnsi="Montserrat"/>
          <w:color w:val="575756"/>
          <w:spacing w:val="-3"/>
        </w:rPr>
        <w:t xml:space="preserve">concorrenti </w:t>
      </w:r>
      <w:r w:rsidRPr="008A531B">
        <w:rPr>
          <w:rFonts w:ascii="Montserrat" w:hAnsi="Montserrat"/>
          <w:color w:val="575756"/>
        </w:rPr>
        <w:t xml:space="preserve">ci </w:t>
      </w:r>
      <w:r w:rsidRPr="008A531B">
        <w:rPr>
          <w:rFonts w:ascii="Montserrat" w:hAnsi="Montserrat"/>
          <w:color w:val="575756"/>
          <w:spacing w:val="-3"/>
        </w:rPr>
        <w:t xml:space="preserve">atteniamo alle regole </w:t>
      </w:r>
      <w:r w:rsidRPr="008A531B">
        <w:rPr>
          <w:rFonts w:ascii="Montserrat" w:hAnsi="Montserrat"/>
          <w:color w:val="575756"/>
        </w:rPr>
        <w:t xml:space="preserve">di una leale </w:t>
      </w:r>
      <w:r w:rsidRPr="008A531B">
        <w:rPr>
          <w:rFonts w:ascii="Montserrat" w:hAnsi="Montserrat"/>
          <w:color w:val="575756"/>
          <w:spacing w:val="-3"/>
        </w:rPr>
        <w:t xml:space="preserve">competizione </w:t>
      </w:r>
      <w:r w:rsidRPr="008A531B">
        <w:rPr>
          <w:rFonts w:ascii="Montserrat" w:hAnsi="Montserrat"/>
          <w:color w:val="575756"/>
        </w:rPr>
        <w:t xml:space="preserve">ed </w:t>
      </w:r>
      <w:r w:rsidRPr="008A531B">
        <w:rPr>
          <w:rFonts w:ascii="Montserrat" w:hAnsi="Montserrat"/>
          <w:color w:val="575756"/>
          <w:spacing w:val="-3"/>
        </w:rPr>
        <w:t xml:space="preserve">escludiamo </w:t>
      </w:r>
      <w:r w:rsidRPr="008A531B">
        <w:rPr>
          <w:rFonts w:ascii="Montserrat" w:hAnsi="Montserrat"/>
          <w:color w:val="575756"/>
        </w:rPr>
        <w:t xml:space="preserve">qualsiasi </w:t>
      </w:r>
      <w:r w:rsidRPr="008A531B">
        <w:rPr>
          <w:rFonts w:ascii="Montserrat" w:hAnsi="Montserrat"/>
          <w:color w:val="575756"/>
          <w:spacing w:val="-3"/>
        </w:rPr>
        <w:t xml:space="preserve">azione </w:t>
      </w:r>
      <w:r w:rsidRPr="008A531B">
        <w:rPr>
          <w:rFonts w:ascii="Montserrat" w:hAnsi="Montserrat"/>
          <w:color w:val="575756"/>
        </w:rPr>
        <w:t xml:space="preserve">che possa </w:t>
      </w:r>
      <w:r w:rsidRPr="008A531B">
        <w:rPr>
          <w:rFonts w:ascii="Montserrat" w:hAnsi="Montserrat"/>
          <w:color w:val="575756"/>
          <w:spacing w:val="-3"/>
        </w:rPr>
        <w:t xml:space="preserve">essere contraria alle regole </w:t>
      </w:r>
      <w:r w:rsidRPr="008A531B">
        <w:rPr>
          <w:rFonts w:ascii="Montserrat" w:hAnsi="Montserrat"/>
          <w:color w:val="575756"/>
        </w:rPr>
        <w:t xml:space="preserve">del fair play, </w:t>
      </w:r>
      <w:r w:rsidRPr="008A531B">
        <w:rPr>
          <w:rFonts w:ascii="Montserrat" w:hAnsi="Montserrat"/>
          <w:color w:val="575756"/>
          <w:spacing w:val="-3"/>
        </w:rPr>
        <w:t xml:space="preserve">come ad esempio </w:t>
      </w:r>
      <w:r w:rsidRPr="008A531B">
        <w:rPr>
          <w:rFonts w:ascii="Montserrat" w:hAnsi="Montserrat"/>
          <w:color w:val="575756"/>
        </w:rPr>
        <w:t xml:space="preserve">diffamazione o dumping. </w:t>
      </w:r>
      <w:r w:rsidRPr="008A531B">
        <w:rPr>
          <w:rFonts w:ascii="Montserrat" w:hAnsi="Montserrat"/>
          <w:color w:val="575756"/>
          <w:spacing w:val="-3"/>
        </w:rPr>
        <w:t xml:space="preserve">Partecipiamo </w:t>
      </w:r>
      <w:r w:rsidRPr="008A531B">
        <w:rPr>
          <w:rFonts w:ascii="Montserrat" w:hAnsi="Montserrat"/>
          <w:color w:val="575756"/>
        </w:rPr>
        <w:t xml:space="preserve">in </w:t>
      </w:r>
      <w:r w:rsidRPr="008A531B">
        <w:rPr>
          <w:rFonts w:ascii="Montserrat" w:hAnsi="Montserrat"/>
          <w:color w:val="575756"/>
          <w:spacing w:val="-3"/>
        </w:rPr>
        <w:t xml:space="preserve">modo attivo alle </w:t>
      </w:r>
      <w:r w:rsidRPr="008A531B">
        <w:rPr>
          <w:rFonts w:ascii="Montserrat" w:hAnsi="Montserrat"/>
          <w:color w:val="575756"/>
        </w:rPr>
        <w:t xml:space="preserve">diverse </w:t>
      </w:r>
      <w:r w:rsidRPr="008A531B">
        <w:rPr>
          <w:rFonts w:ascii="Montserrat" w:hAnsi="Montserrat"/>
          <w:color w:val="575756"/>
          <w:spacing w:val="-3"/>
        </w:rPr>
        <w:t xml:space="preserve">associazioni </w:t>
      </w: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-3"/>
        </w:rPr>
        <w:t xml:space="preserve">categoria </w:t>
      </w: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-3"/>
        </w:rPr>
        <w:t>riferimento</w:t>
      </w:r>
      <w:r w:rsidR="008A531B" w:rsidRPr="008A531B">
        <w:rPr>
          <w:rFonts w:ascii="Montserrat" w:hAnsi="Montserrat"/>
          <w:color w:val="575756"/>
          <w:spacing w:val="-3"/>
        </w:rPr>
        <w:t>.</w:t>
      </w:r>
    </w:p>
    <w:p w14:paraId="2FA6CE98" w14:textId="77777777" w:rsidR="00503356" w:rsidRPr="008A531B" w:rsidRDefault="00503356">
      <w:pPr>
        <w:pStyle w:val="Corpotesto"/>
        <w:spacing w:before="4"/>
        <w:rPr>
          <w:rFonts w:ascii="Montserrat" w:hAnsi="Montserrat"/>
          <w:sz w:val="19"/>
        </w:rPr>
      </w:pPr>
    </w:p>
    <w:p w14:paraId="2D50636E" w14:textId="77777777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ind w:hanging="455"/>
        <w:rPr>
          <w:rFonts w:ascii="Montserrat" w:hAnsi="Montserrat"/>
        </w:rPr>
      </w:pPr>
      <w:bookmarkStart w:id="10" w:name="_TOC_250010"/>
      <w:r w:rsidRPr="008A531B">
        <w:rPr>
          <w:rFonts w:ascii="Montserrat" w:hAnsi="Montserrat"/>
          <w:color w:val="575756"/>
          <w:spacing w:val="-3"/>
          <w:w w:val="110"/>
        </w:rPr>
        <w:t>Verso</w:t>
      </w:r>
      <w:r w:rsidRPr="008A531B">
        <w:rPr>
          <w:rFonts w:ascii="Montserrat" w:hAnsi="Montserrat"/>
          <w:color w:val="575756"/>
          <w:spacing w:val="-20"/>
          <w:w w:val="110"/>
        </w:rPr>
        <w:t xml:space="preserve"> </w:t>
      </w:r>
      <w:r w:rsidRPr="008A531B">
        <w:rPr>
          <w:rFonts w:ascii="Montserrat" w:hAnsi="Montserrat"/>
          <w:color w:val="575756"/>
          <w:w w:val="110"/>
        </w:rPr>
        <w:t>dipendenti</w:t>
      </w:r>
      <w:r w:rsidRPr="008A531B">
        <w:rPr>
          <w:rFonts w:ascii="Montserrat" w:hAnsi="Montserrat"/>
          <w:color w:val="575756"/>
          <w:spacing w:val="-20"/>
          <w:w w:val="110"/>
        </w:rPr>
        <w:t xml:space="preserve"> </w:t>
      </w:r>
      <w:r w:rsidRPr="008A531B">
        <w:rPr>
          <w:rFonts w:ascii="Montserrat" w:hAnsi="Montserrat"/>
          <w:color w:val="575756"/>
          <w:w w:val="110"/>
        </w:rPr>
        <w:t>e</w:t>
      </w:r>
      <w:r w:rsidRPr="008A531B">
        <w:rPr>
          <w:rFonts w:ascii="Montserrat" w:hAnsi="Montserrat"/>
          <w:color w:val="575756"/>
          <w:spacing w:val="-19"/>
          <w:w w:val="110"/>
        </w:rPr>
        <w:t xml:space="preserve"> </w:t>
      </w:r>
      <w:bookmarkEnd w:id="10"/>
      <w:r w:rsidRPr="008A531B">
        <w:rPr>
          <w:rFonts w:ascii="Montserrat" w:hAnsi="Montserrat"/>
          <w:color w:val="575756"/>
          <w:w w:val="110"/>
        </w:rPr>
        <w:t>collaboratori</w:t>
      </w:r>
    </w:p>
    <w:p w14:paraId="00032E02" w14:textId="79626DEE" w:rsidR="00503356" w:rsidRPr="008A531B" w:rsidRDefault="00CC705F">
      <w:pPr>
        <w:pStyle w:val="Corpotesto"/>
        <w:spacing w:before="10" w:line="228" w:lineRule="auto"/>
        <w:ind w:left="2551" w:right="107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Ecology Parts S.r.l. rispetta i diritti umani, l’individualità e la personalità di ciascuno e non applica discriminazioni sulla base di genere, nazionalità, credo o religione. Tutte le persone vengono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trattate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sulla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base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principi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equità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uguaglianza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sul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lavoro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viene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premiato unicamente il merito. L’azienda garantisce un ambiente di lavoro sicuro e attua ogni misura in suo potere in materia di prevenzione dei</w:t>
      </w:r>
      <w:r w:rsidRPr="008A531B">
        <w:rPr>
          <w:rFonts w:ascii="Montserrat" w:hAnsi="Montserrat"/>
          <w:color w:val="575756"/>
          <w:spacing w:val="43"/>
        </w:rPr>
        <w:t xml:space="preserve"> </w:t>
      </w:r>
      <w:r w:rsidRPr="008A531B">
        <w:rPr>
          <w:rFonts w:ascii="Montserrat" w:hAnsi="Montserrat"/>
          <w:color w:val="575756"/>
        </w:rPr>
        <w:t>rischi.</w:t>
      </w:r>
    </w:p>
    <w:p w14:paraId="1508BB4D" w14:textId="77777777" w:rsidR="00503356" w:rsidRPr="008A531B" w:rsidRDefault="00503356">
      <w:pPr>
        <w:spacing w:line="228" w:lineRule="auto"/>
        <w:jc w:val="both"/>
        <w:rPr>
          <w:rFonts w:ascii="Montserrat" w:hAnsi="Montserrat"/>
        </w:rPr>
        <w:sectPr w:rsidR="00503356" w:rsidRPr="008A531B">
          <w:pgSz w:w="11910" w:h="16840"/>
          <w:pgMar w:top="1580" w:right="1020" w:bottom="1160" w:left="0" w:header="935" w:footer="962" w:gutter="0"/>
          <w:cols w:space="720"/>
        </w:sectPr>
      </w:pPr>
    </w:p>
    <w:p w14:paraId="0B0631C6" w14:textId="77777777" w:rsidR="00503356" w:rsidRPr="008A531B" w:rsidRDefault="00503356">
      <w:pPr>
        <w:pStyle w:val="Corpotesto"/>
        <w:rPr>
          <w:rFonts w:ascii="Montserrat" w:hAnsi="Montserrat"/>
        </w:rPr>
      </w:pPr>
    </w:p>
    <w:p w14:paraId="07B02E18" w14:textId="77777777" w:rsidR="00503356" w:rsidRPr="008A531B" w:rsidRDefault="00503356">
      <w:pPr>
        <w:pStyle w:val="Corpotesto"/>
        <w:spacing w:before="11"/>
        <w:rPr>
          <w:rFonts w:ascii="Montserrat" w:hAnsi="Montserrat"/>
          <w:sz w:val="21"/>
        </w:rPr>
      </w:pPr>
    </w:p>
    <w:p w14:paraId="0CE5108C" w14:textId="77777777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spacing w:before="65"/>
        <w:ind w:hanging="455"/>
        <w:rPr>
          <w:rFonts w:ascii="Montserrat" w:hAnsi="Montserrat"/>
        </w:rPr>
      </w:pPr>
      <w:bookmarkStart w:id="11" w:name="_TOC_250009"/>
      <w:r w:rsidRPr="008A531B">
        <w:rPr>
          <w:rFonts w:ascii="Montserrat" w:hAnsi="Montserrat"/>
          <w:color w:val="575756"/>
          <w:spacing w:val="2"/>
          <w:w w:val="110"/>
        </w:rPr>
        <w:t>Come</w:t>
      </w:r>
      <w:r w:rsidRPr="008A531B">
        <w:rPr>
          <w:rFonts w:ascii="Montserrat" w:hAnsi="Montserrat"/>
          <w:color w:val="575756"/>
          <w:spacing w:val="-20"/>
          <w:w w:val="110"/>
        </w:rPr>
        <w:t xml:space="preserve"> </w:t>
      </w:r>
      <w:bookmarkEnd w:id="11"/>
      <w:r w:rsidRPr="008A531B">
        <w:rPr>
          <w:rFonts w:ascii="Montserrat" w:hAnsi="Montserrat"/>
          <w:color w:val="575756"/>
          <w:w w:val="110"/>
        </w:rPr>
        <w:t>lavoratori</w:t>
      </w:r>
    </w:p>
    <w:p w14:paraId="4AB88112" w14:textId="77777777" w:rsidR="00503356" w:rsidRPr="008A531B" w:rsidRDefault="00000000">
      <w:pPr>
        <w:pStyle w:val="Corpotesto"/>
        <w:spacing w:before="10" w:line="228" w:lineRule="auto"/>
        <w:ind w:left="2551" w:right="106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Ogni dipendente e collaboratore dell’azienda si impegna a mantenere l’assoluta riservatezza delle informazioni ricevute, ad osservare le regole poste dall’azienda, a non intraprendere azioni che siano in conflitto con gli interessi dell’azienda e a non trarre benefici personali dalle informazioni di cui può entrare in possesso nello svolgimento dell’attività lavorativa. Si impegna altresì a riferire immediatamente ogni possibile infrazione delle regole o altri atti contro la legge al proprio superiore gerarchico o attraverso le procedure di “whistleblowing” che sono state appositamente istituite.</w:t>
      </w:r>
    </w:p>
    <w:p w14:paraId="233C6632" w14:textId="77777777" w:rsidR="00503356" w:rsidRPr="008A531B" w:rsidRDefault="00503356">
      <w:pPr>
        <w:pStyle w:val="Corpotesto"/>
        <w:spacing w:before="8"/>
        <w:rPr>
          <w:rFonts w:ascii="Montserrat" w:hAnsi="Montserrat"/>
          <w:sz w:val="19"/>
        </w:rPr>
      </w:pPr>
    </w:p>
    <w:p w14:paraId="5F295571" w14:textId="7576A3C8" w:rsidR="00503356" w:rsidRPr="008A531B" w:rsidRDefault="00000000">
      <w:pPr>
        <w:pStyle w:val="Titolo1"/>
        <w:numPr>
          <w:ilvl w:val="0"/>
          <w:numId w:val="4"/>
        </w:numPr>
        <w:tabs>
          <w:tab w:val="left" w:pos="2551"/>
          <w:tab w:val="left" w:pos="2552"/>
        </w:tabs>
        <w:ind w:hanging="455"/>
        <w:rPr>
          <w:rFonts w:ascii="Montserrat" w:hAnsi="Montserrat"/>
        </w:rPr>
      </w:pPr>
      <w:r w:rsidRPr="008A531B">
        <w:rPr>
          <w:rFonts w:ascii="Montserrat" w:hAnsi="Montserrat"/>
          <w:color w:val="E94E1B"/>
          <w:w w:val="105"/>
        </w:rPr>
        <w:t>I</w:t>
      </w:r>
      <w:r w:rsidRPr="008A531B">
        <w:rPr>
          <w:rFonts w:ascii="Montserrat" w:hAnsi="Montserrat"/>
          <w:color w:val="E94E1B"/>
          <w:spacing w:val="-17"/>
          <w:w w:val="105"/>
        </w:rPr>
        <w:t xml:space="preserve"> </w:t>
      </w:r>
      <w:r w:rsidRPr="008A531B">
        <w:rPr>
          <w:rFonts w:ascii="Montserrat" w:hAnsi="Montserrat"/>
          <w:color w:val="E94E1B"/>
          <w:w w:val="105"/>
        </w:rPr>
        <w:t>fattori</w:t>
      </w:r>
      <w:r w:rsidRPr="008A531B">
        <w:rPr>
          <w:rFonts w:ascii="Montserrat" w:hAnsi="Montserrat"/>
          <w:color w:val="E94E1B"/>
          <w:spacing w:val="-17"/>
          <w:w w:val="105"/>
        </w:rPr>
        <w:t xml:space="preserve"> </w:t>
      </w:r>
      <w:r w:rsidRPr="008A531B">
        <w:rPr>
          <w:rFonts w:ascii="Montserrat" w:hAnsi="Montserrat"/>
          <w:color w:val="E94E1B"/>
          <w:w w:val="105"/>
        </w:rPr>
        <w:t>ESG</w:t>
      </w:r>
      <w:r w:rsidRPr="008A531B">
        <w:rPr>
          <w:rFonts w:ascii="Montserrat" w:hAnsi="Montserrat"/>
          <w:color w:val="E94E1B"/>
          <w:spacing w:val="-16"/>
          <w:w w:val="105"/>
        </w:rPr>
        <w:t xml:space="preserve"> </w:t>
      </w:r>
      <w:r w:rsidRPr="008A531B">
        <w:rPr>
          <w:rFonts w:ascii="Montserrat" w:hAnsi="Montserrat"/>
          <w:color w:val="E94E1B"/>
          <w:w w:val="105"/>
        </w:rPr>
        <w:t>per</w:t>
      </w:r>
      <w:r w:rsidRPr="008A531B">
        <w:rPr>
          <w:rFonts w:ascii="Montserrat" w:hAnsi="Montserrat"/>
          <w:color w:val="E94E1B"/>
          <w:spacing w:val="-17"/>
          <w:w w:val="105"/>
        </w:rPr>
        <w:t xml:space="preserve"> </w:t>
      </w:r>
      <w:r w:rsidR="00486CBA" w:rsidRPr="008A531B">
        <w:rPr>
          <w:rFonts w:ascii="Montserrat" w:hAnsi="Montserrat"/>
          <w:color w:val="E94E1B"/>
          <w:w w:val="105"/>
        </w:rPr>
        <w:t>la</w:t>
      </w:r>
      <w:r w:rsidRPr="008A531B">
        <w:rPr>
          <w:rFonts w:ascii="Montserrat" w:hAnsi="Montserrat"/>
          <w:color w:val="E94E1B"/>
          <w:spacing w:val="-17"/>
          <w:w w:val="105"/>
        </w:rPr>
        <w:t xml:space="preserve"> </w:t>
      </w:r>
      <w:r w:rsidR="00CC705F" w:rsidRPr="008A531B">
        <w:rPr>
          <w:rFonts w:ascii="Montserrat" w:hAnsi="Montserrat"/>
          <w:color w:val="E94E1B"/>
          <w:spacing w:val="2"/>
          <w:w w:val="105"/>
        </w:rPr>
        <w:t>Società</w:t>
      </w:r>
    </w:p>
    <w:p w14:paraId="4FBFC29E" w14:textId="3B6FD0C9" w:rsidR="00503356" w:rsidRPr="008A531B" w:rsidRDefault="00000000">
      <w:pPr>
        <w:pStyle w:val="Corpotesto"/>
        <w:spacing w:before="10" w:line="228" w:lineRule="auto"/>
        <w:ind w:left="2551" w:right="107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Di seguito sono presentate le attività svolte dal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</w:rPr>
        <w:t xml:space="preserve"> dal punto di vista ambientale, sociale e di governance.</w:t>
      </w:r>
    </w:p>
    <w:p w14:paraId="0A99F6D3" w14:textId="4D4258E8" w:rsidR="00503356" w:rsidRPr="008A531B" w:rsidRDefault="00503356">
      <w:pPr>
        <w:pStyle w:val="Corpotesto"/>
        <w:spacing w:before="2"/>
        <w:rPr>
          <w:rFonts w:ascii="Montserrat" w:hAnsi="Montserrat"/>
          <w:sz w:val="19"/>
        </w:rPr>
      </w:pPr>
    </w:p>
    <w:p w14:paraId="4F9EC4CF" w14:textId="77777777" w:rsidR="00503356" w:rsidRPr="008A531B" w:rsidRDefault="00503356">
      <w:pPr>
        <w:pStyle w:val="Corpotesto"/>
        <w:spacing w:before="2"/>
        <w:rPr>
          <w:rFonts w:ascii="Montserrat" w:hAnsi="Montserrat"/>
          <w:sz w:val="23"/>
        </w:rPr>
      </w:pPr>
    </w:p>
    <w:p w14:paraId="18F10FF8" w14:textId="77777777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ind w:hanging="455"/>
        <w:rPr>
          <w:rFonts w:ascii="Montserrat" w:hAnsi="Montserrat"/>
        </w:rPr>
      </w:pPr>
      <w:bookmarkStart w:id="12" w:name="_TOC_250008"/>
      <w:r w:rsidRPr="008A531B">
        <w:rPr>
          <w:rFonts w:ascii="Montserrat" w:hAnsi="Montserrat"/>
          <w:color w:val="575756"/>
          <w:w w:val="105"/>
        </w:rPr>
        <w:t>Ambiente</w:t>
      </w:r>
      <w:r w:rsidRPr="008A531B">
        <w:rPr>
          <w:rFonts w:ascii="Montserrat" w:hAnsi="Montserrat"/>
          <w:color w:val="575756"/>
          <w:spacing w:val="-17"/>
          <w:w w:val="105"/>
        </w:rPr>
        <w:t xml:space="preserve"> </w:t>
      </w:r>
      <w:bookmarkEnd w:id="12"/>
      <w:r w:rsidRPr="008A531B">
        <w:rPr>
          <w:rFonts w:ascii="Montserrat" w:hAnsi="Montserrat"/>
          <w:color w:val="575756"/>
          <w:w w:val="105"/>
        </w:rPr>
        <w:t>(Environmental)</w:t>
      </w:r>
    </w:p>
    <w:p w14:paraId="72FE5D9B" w14:textId="3BB3E84E" w:rsidR="00503356" w:rsidRPr="008A531B" w:rsidRDefault="00486CBA">
      <w:pPr>
        <w:pStyle w:val="Corpotesto"/>
        <w:spacing w:before="10" w:line="228" w:lineRule="auto"/>
        <w:ind w:left="2551" w:right="18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La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</w:rPr>
        <w:t xml:space="preserve"> promuove e sostiene una cultura di valorizzazione e rispetto ambientale. Inoltre, si impegna a rendere minimo l’impatto che le proprie attività hanno sull’ambiente in maniera diretta e indiretta nel breve e nel lungo periodo.</w:t>
      </w:r>
    </w:p>
    <w:p w14:paraId="2359EC36" w14:textId="77777777" w:rsidR="00503356" w:rsidRPr="008A531B" w:rsidRDefault="00503356">
      <w:pPr>
        <w:pStyle w:val="Corpotesto"/>
        <w:spacing w:before="3"/>
        <w:rPr>
          <w:rFonts w:ascii="Montserrat" w:hAnsi="Montserrat"/>
          <w:sz w:val="19"/>
        </w:rPr>
      </w:pPr>
    </w:p>
    <w:p w14:paraId="4BC7927B" w14:textId="77777777" w:rsidR="00503356" w:rsidRPr="008A531B" w:rsidRDefault="00000000">
      <w:pPr>
        <w:pStyle w:val="Titolo1"/>
        <w:numPr>
          <w:ilvl w:val="2"/>
          <w:numId w:val="4"/>
        </w:numPr>
        <w:tabs>
          <w:tab w:val="left" w:pos="3119"/>
        </w:tabs>
        <w:ind w:hanging="568"/>
        <w:rPr>
          <w:rFonts w:ascii="Montserrat" w:hAnsi="Montserrat"/>
        </w:rPr>
      </w:pPr>
      <w:bookmarkStart w:id="13" w:name="_TOC_250007"/>
      <w:r w:rsidRPr="008A531B">
        <w:rPr>
          <w:rFonts w:ascii="Montserrat" w:hAnsi="Montserrat"/>
          <w:color w:val="575756"/>
          <w:w w:val="105"/>
        </w:rPr>
        <w:t>Impatti</w:t>
      </w:r>
      <w:r w:rsidRPr="008A531B">
        <w:rPr>
          <w:rFonts w:ascii="Montserrat" w:hAnsi="Montserrat"/>
          <w:color w:val="575756"/>
          <w:spacing w:val="-17"/>
          <w:w w:val="105"/>
        </w:rPr>
        <w:t xml:space="preserve"> </w:t>
      </w:r>
      <w:bookmarkEnd w:id="13"/>
      <w:r w:rsidRPr="008A531B">
        <w:rPr>
          <w:rFonts w:ascii="Montserrat" w:hAnsi="Montserrat"/>
          <w:color w:val="575756"/>
          <w:w w:val="105"/>
        </w:rPr>
        <w:t>diretti</w:t>
      </w:r>
    </w:p>
    <w:p w14:paraId="0E8DFAF9" w14:textId="77777777" w:rsidR="008A531B" w:rsidRDefault="00486CBA">
      <w:pPr>
        <w:pStyle w:val="Corpotesto"/>
        <w:spacing w:before="10" w:line="228" w:lineRule="auto"/>
        <w:ind w:left="3118" w:right="106"/>
        <w:jc w:val="both"/>
        <w:rPr>
          <w:rFonts w:ascii="Montserrat" w:hAnsi="Montserrat"/>
          <w:color w:val="575756"/>
        </w:rPr>
      </w:pPr>
      <w:r w:rsidRPr="008A531B">
        <w:rPr>
          <w:rFonts w:ascii="Montserrat" w:hAnsi="Montserrat"/>
          <w:color w:val="575756"/>
        </w:rPr>
        <w:t xml:space="preserve">La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</w:rPr>
        <w:t xml:space="preserve"> sensibilizza i propri dipendenti verso un uso delle risorse sostenibile e un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corretto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smaltimento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dei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rifiuti.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="008A531B">
        <w:rPr>
          <w:rFonts w:ascii="Montserrat" w:hAnsi="Montserrat"/>
          <w:color w:val="575756"/>
          <w:spacing w:val="-8"/>
        </w:rPr>
        <w:t>H</w:t>
      </w:r>
      <w:r w:rsidRPr="008A531B">
        <w:rPr>
          <w:rFonts w:ascii="Montserrat" w:hAnsi="Montserrat"/>
          <w:color w:val="575756"/>
        </w:rPr>
        <w:t>a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introdotto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una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politica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 xml:space="preserve">che mira alla riduzione dell’impatto ambientale, prediligendo fornitori che adottino elevati standard ambientali ed etici e che garantiscano la filiera di commercio socialmente responsabile, scegliendo mezzi di trasporto di ultima </w:t>
      </w:r>
      <w:r w:rsidRPr="008A531B">
        <w:rPr>
          <w:rFonts w:ascii="Montserrat" w:hAnsi="Montserrat"/>
          <w:color w:val="575756"/>
          <w:spacing w:val="2"/>
        </w:rPr>
        <w:t xml:space="preserve">generazione, </w:t>
      </w:r>
      <w:r w:rsidRPr="008A531B">
        <w:rPr>
          <w:rFonts w:ascii="Montserrat" w:hAnsi="Montserrat"/>
          <w:color w:val="575756"/>
        </w:rPr>
        <w:t xml:space="preserve">installando distributori automatici a risparmio energetico, riducendo gli sprechi   di risorse. Sono state introdotte novità “green” per incoraggiare la riduzione dell’uso della plastica e la raccolta differenziata, ed è stata promossa una sempre maggiore digitalizzazione nelle comunicazioni anche per ridurre l’uso della carta.  </w:t>
      </w:r>
    </w:p>
    <w:p w14:paraId="424B61BC" w14:textId="10364F54" w:rsidR="00503356" w:rsidRPr="008A531B" w:rsidRDefault="00106774">
      <w:pPr>
        <w:pStyle w:val="Corpotesto"/>
        <w:spacing w:before="10" w:line="228" w:lineRule="auto"/>
        <w:ind w:left="3118" w:right="106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  <w:spacing w:val="2"/>
        </w:rPr>
        <w:t>La società ha sede in Via Dei Missaglia, nr.89 Milano (MI</w:t>
      </w:r>
      <w:r w:rsidRPr="008A531B">
        <w:rPr>
          <w:rFonts w:ascii="Montserrat" w:hAnsi="Montserrat"/>
          <w:color w:val="575756"/>
        </w:rPr>
        <w:t xml:space="preserve">) e </w:t>
      </w:r>
      <w:r w:rsidR="00486CBA" w:rsidRPr="008A531B">
        <w:rPr>
          <w:rFonts w:ascii="Montserrat" w:hAnsi="Montserrat"/>
          <w:color w:val="575756"/>
        </w:rPr>
        <w:t>ha inoltre intrapreso politiche di risparmio energetico e promozione della sostenibilità con interventi mirati di ristrutturazione degli immobili e di rinnovamento degli impianti e delle</w:t>
      </w:r>
      <w:r w:rsidR="00486CBA" w:rsidRPr="008A531B">
        <w:rPr>
          <w:rFonts w:ascii="Montserrat" w:hAnsi="Montserrat"/>
          <w:color w:val="575756"/>
          <w:spacing w:val="23"/>
        </w:rPr>
        <w:t xml:space="preserve"> </w:t>
      </w:r>
      <w:r w:rsidR="00486CBA" w:rsidRPr="008A531B">
        <w:rPr>
          <w:rFonts w:ascii="Montserrat" w:hAnsi="Montserrat"/>
          <w:color w:val="575756"/>
        </w:rPr>
        <w:t>attrezzature.</w:t>
      </w:r>
    </w:p>
    <w:p w14:paraId="57915D8C" w14:textId="77777777" w:rsidR="00503356" w:rsidRPr="008A531B" w:rsidRDefault="00503356">
      <w:pPr>
        <w:pStyle w:val="Corpotesto"/>
        <w:spacing w:before="3"/>
        <w:rPr>
          <w:rFonts w:ascii="Montserrat" w:hAnsi="Montserrat"/>
          <w:sz w:val="19"/>
        </w:rPr>
      </w:pPr>
    </w:p>
    <w:p w14:paraId="7EBEA4D0" w14:textId="77777777" w:rsidR="00503356" w:rsidRPr="008A531B" w:rsidRDefault="00000000">
      <w:pPr>
        <w:pStyle w:val="Titolo1"/>
        <w:numPr>
          <w:ilvl w:val="2"/>
          <w:numId w:val="4"/>
        </w:numPr>
        <w:tabs>
          <w:tab w:val="left" w:pos="3119"/>
        </w:tabs>
        <w:spacing w:before="1"/>
        <w:ind w:hanging="568"/>
        <w:rPr>
          <w:rFonts w:ascii="Montserrat" w:hAnsi="Montserrat"/>
        </w:rPr>
      </w:pPr>
      <w:bookmarkStart w:id="14" w:name="_TOC_250006"/>
      <w:r w:rsidRPr="008A531B">
        <w:rPr>
          <w:rFonts w:ascii="Montserrat" w:hAnsi="Montserrat"/>
          <w:color w:val="575756"/>
          <w:w w:val="105"/>
        </w:rPr>
        <w:t>Impatti</w:t>
      </w:r>
      <w:r w:rsidRPr="008A531B">
        <w:rPr>
          <w:rFonts w:ascii="Montserrat" w:hAnsi="Montserrat"/>
          <w:color w:val="575756"/>
          <w:spacing w:val="-17"/>
          <w:w w:val="105"/>
        </w:rPr>
        <w:t xml:space="preserve"> </w:t>
      </w:r>
      <w:bookmarkEnd w:id="14"/>
      <w:r w:rsidRPr="008A531B">
        <w:rPr>
          <w:rFonts w:ascii="Montserrat" w:hAnsi="Montserrat"/>
          <w:color w:val="575756"/>
          <w:w w:val="105"/>
        </w:rPr>
        <w:t>indiretti</w:t>
      </w:r>
    </w:p>
    <w:p w14:paraId="72C5C169" w14:textId="4B5B0392" w:rsidR="00503356" w:rsidRPr="008A531B" w:rsidRDefault="00000000">
      <w:pPr>
        <w:pStyle w:val="Corpotesto"/>
        <w:spacing w:before="10" w:line="228" w:lineRule="auto"/>
        <w:ind w:left="3118" w:right="108"/>
        <w:jc w:val="both"/>
        <w:rPr>
          <w:rFonts w:ascii="Montserrat" w:hAnsi="Montserrat"/>
        </w:rPr>
      </w:pPr>
      <w:r w:rsidRPr="006B081E">
        <w:rPr>
          <w:rFonts w:ascii="Montserrat" w:hAnsi="Montserrat"/>
          <w:color w:val="575756"/>
        </w:rPr>
        <w:t xml:space="preserve">L’introduzione di strumenti informatici atti a favorire lo smart working, che </w:t>
      </w:r>
      <w:r w:rsidRPr="006B081E">
        <w:rPr>
          <w:rFonts w:ascii="Montserrat" w:hAnsi="Montserrat"/>
          <w:color w:val="575756"/>
          <w:spacing w:val="2"/>
        </w:rPr>
        <w:t>nel</w:t>
      </w:r>
      <w:r w:rsidRPr="006B081E">
        <w:rPr>
          <w:rFonts w:ascii="Montserrat" w:hAnsi="Montserrat"/>
          <w:color w:val="575756"/>
          <w:spacing w:val="55"/>
        </w:rPr>
        <w:t xml:space="preserve"> </w:t>
      </w:r>
      <w:r w:rsidRPr="006B081E">
        <w:rPr>
          <w:rFonts w:ascii="Montserrat" w:hAnsi="Montserrat"/>
          <w:color w:val="575756"/>
        </w:rPr>
        <w:t xml:space="preserve">corso del 2020 ha rivoluzionato il nostro modo di lavorare e ha coinvolto con diverse modalità la quasi totalità dei collaboratori, ha ricadute ambientali positive in termini di minori spostamenti del personale. Il </w:t>
      </w:r>
      <w:r w:rsidR="00CC705F" w:rsidRPr="006B081E">
        <w:rPr>
          <w:rFonts w:ascii="Montserrat" w:hAnsi="Montserrat"/>
          <w:color w:val="575756"/>
        </w:rPr>
        <w:t>Società</w:t>
      </w:r>
      <w:r w:rsidRPr="006B081E">
        <w:rPr>
          <w:rFonts w:ascii="Montserrat" w:hAnsi="Montserrat"/>
          <w:color w:val="575756"/>
        </w:rPr>
        <w:t xml:space="preserve"> si impegna a monitorare in modo sempre più strutturato gli effetti sull’ambiente connessi al suo operato.</w:t>
      </w:r>
    </w:p>
    <w:p w14:paraId="2799D11B" w14:textId="4E6B105C" w:rsidR="006B081E" w:rsidRDefault="006B081E">
      <w:pPr>
        <w:pStyle w:val="Corpotesto"/>
        <w:spacing w:before="5"/>
        <w:rPr>
          <w:rFonts w:ascii="Montserrat" w:hAnsi="Montserrat"/>
          <w:sz w:val="19"/>
        </w:rPr>
      </w:pPr>
      <w:r>
        <w:rPr>
          <w:rFonts w:ascii="Montserrat" w:hAnsi="Montserrat"/>
          <w:sz w:val="19"/>
        </w:rPr>
        <w:br w:type="page"/>
      </w:r>
    </w:p>
    <w:p w14:paraId="6FB206FC" w14:textId="77777777" w:rsidR="006B081E" w:rsidRDefault="006B081E">
      <w:pPr>
        <w:pStyle w:val="Corpotesto"/>
        <w:spacing w:before="5"/>
        <w:rPr>
          <w:rFonts w:ascii="Montserrat" w:hAnsi="Montserrat"/>
          <w:sz w:val="19"/>
        </w:rPr>
      </w:pPr>
    </w:p>
    <w:p w14:paraId="7C5F8577" w14:textId="77777777" w:rsidR="00503356" w:rsidRPr="008A531B" w:rsidRDefault="00503356">
      <w:pPr>
        <w:pStyle w:val="Corpotesto"/>
        <w:spacing w:before="5"/>
        <w:rPr>
          <w:rFonts w:ascii="Montserrat" w:hAnsi="Montserrat"/>
          <w:sz w:val="19"/>
        </w:rPr>
      </w:pPr>
    </w:p>
    <w:p w14:paraId="52F7CB4E" w14:textId="0C1DFA30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spacing w:line="240" w:lineRule="auto"/>
        <w:ind w:hanging="455"/>
        <w:rPr>
          <w:rFonts w:ascii="Montserrat" w:hAnsi="Montserrat"/>
        </w:rPr>
      </w:pPr>
      <w:bookmarkStart w:id="15" w:name="_TOC_250005"/>
      <w:r w:rsidRPr="008A531B">
        <w:rPr>
          <w:rFonts w:ascii="Montserrat" w:hAnsi="Montserrat"/>
          <w:color w:val="575756"/>
          <w:w w:val="110"/>
        </w:rPr>
        <w:t>Aspetti sociali</w:t>
      </w:r>
      <w:r w:rsidRPr="008A531B">
        <w:rPr>
          <w:rFonts w:ascii="Montserrat" w:hAnsi="Montserrat"/>
          <w:color w:val="575756"/>
          <w:spacing w:val="-40"/>
          <w:w w:val="110"/>
        </w:rPr>
        <w:t xml:space="preserve"> </w:t>
      </w:r>
      <w:bookmarkEnd w:id="15"/>
      <w:r w:rsidRPr="008A531B">
        <w:rPr>
          <w:rFonts w:ascii="Montserrat" w:hAnsi="Montserrat"/>
          <w:color w:val="575756"/>
          <w:w w:val="110"/>
        </w:rPr>
        <w:t>(Social)</w:t>
      </w:r>
    </w:p>
    <w:p w14:paraId="073F48A7" w14:textId="77777777" w:rsidR="00503356" w:rsidRPr="008A531B" w:rsidRDefault="00503356">
      <w:pPr>
        <w:pStyle w:val="Corpotesto"/>
        <w:spacing w:before="2"/>
        <w:rPr>
          <w:rFonts w:ascii="Montserrat" w:hAnsi="Montserrat"/>
          <w:b/>
          <w:sz w:val="23"/>
        </w:rPr>
      </w:pPr>
    </w:p>
    <w:p w14:paraId="21D2F5ED" w14:textId="77777777" w:rsidR="00503356" w:rsidRPr="008A531B" w:rsidRDefault="00000000">
      <w:pPr>
        <w:pStyle w:val="Titolo1"/>
        <w:numPr>
          <w:ilvl w:val="2"/>
          <w:numId w:val="4"/>
        </w:numPr>
        <w:tabs>
          <w:tab w:val="left" w:pos="3119"/>
        </w:tabs>
        <w:spacing w:before="1"/>
        <w:ind w:hanging="568"/>
        <w:rPr>
          <w:rFonts w:ascii="Montserrat" w:hAnsi="Montserrat"/>
        </w:rPr>
      </w:pPr>
      <w:bookmarkStart w:id="16" w:name="_TOC_250004"/>
      <w:r w:rsidRPr="008A531B">
        <w:rPr>
          <w:rFonts w:ascii="Montserrat" w:hAnsi="Montserrat"/>
          <w:color w:val="575756"/>
          <w:w w:val="110"/>
        </w:rPr>
        <w:t>Dipendenti e</w:t>
      </w:r>
      <w:r w:rsidRPr="008A531B">
        <w:rPr>
          <w:rFonts w:ascii="Montserrat" w:hAnsi="Montserrat"/>
          <w:color w:val="575756"/>
          <w:spacing w:val="-39"/>
          <w:w w:val="110"/>
        </w:rPr>
        <w:t xml:space="preserve"> </w:t>
      </w:r>
      <w:bookmarkEnd w:id="16"/>
      <w:r w:rsidRPr="008A531B">
        <w:rPr>
          <w:rFonts w:ascii="Montserrat" w:hAnsi="Montserrat"/>
          <w:color w:val="575756"/>
          <w:w w:val="110"/>
        </w:rPr>
        <w:t>collaboratori</w:t>
      </w:r>
    </w:p>
    <w:p w14:paraId="353154F9" w14:textId="7ED0F985" w:rsidR="00503356" w:rsidRPr="008A531B" w:rsidRDefault="00000000">
      <w:pPr>
        <w:pStyle w:val="Corpotesto"/>
        <w:spacing w:before="9" w:line="228" w:lineRule="auto"/>
        <w:ind w:left="3118" w:right="106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Consapevole che i dipendenti rappresentano il cuore della sua attività, e che solo attraverso il loro operato è possibile offrire un servizio di qualità, </w:t>
      </w:r>
      <w:r w:rsidR="00CC705F" w:rsidRPr="008A531B">
        <w:rPr>
          <w:rFonts w:ascii="Montserrat" w:hAnsi="Montserrat"/>
          <w:color w:val="575756"/>
        </w:rPr>
        <w:t>Ecology Parts S.r.l.</w:t>
      </w:r>
      <w:r w:rsidRPr="008A531B">
        <w:rPr>
          <w:rFonts w:ascii="Montserrat" w:hAnsi="Montserrat"/>
          <w:color w:val="575756"/>
        </w:rPr>
        <w:t xml:space="preserve"> promuove la partecipazione attiva di tutte le risorse e si adopera per creare un ambiente     di lavoro nel quale le persone siano in grado di seguire le proprie attitudini e di dimostrare le loro capacità. Si impegna ad attrarre i migliori talenti e a metterli in grado di sviluppare le loro potenzialità, oltre a creare condizioni che rispettino </w:t>
      </w:r>
      <w:r w:rsidRPr="008A531B">
        <w:rPr>
          <w:rFonts w:ascii="Montserrat" w:hAnsi="Montserrat"/>
          <w:color w:val="575756"/>
          <w:spacing w:val="2"/>
        </w:rPr>
        <w:t xml:space="preserve">gli </w:t>
      </w:r>
      <w:r w:rsidRPr="008A531B">
        <w:rPr>
          <w:rFonts w:ascii="Montserrat" w:hAnsi="Montserrat"/>
          <w:color w:val="575756"/>
        </w:rPr>
        <w:t>standard di dignità personale, dei diritti umani e delle pari opportunità evitando ogni genere di favoritismi e</w:t>
      </w:r>
      <w:r w:rsidRPr="008A531B">
        <w:rPr>
          <w:rFonts w:ascii="Montserrat" w:hAnsi="Montserrat"/>
          <w:color w:val="575756"/>
          <w:spacing w:val="23"/>
        </w:rPr>
        <w:t xml:space="preserve"> </w:t>
      </w:r>
      <w:r w:rsidRPr="008A531B">
        <w:rPr>
          <w:rFonts w:ascii="Montserrat" w:hAnsi="Montserrat"/>
          <w:color w:val="575756"/>
        </w:rPr>
        <w:t>agevolazioni.</w:t>
      </w:r>
    </w:p>
    <w:p w14:paraId="4095A00F" w14:textId="7C0003B7" w:rsidR="00503356" w:rsidRPr="008A531B" w:rsidRDefault="00000000">
      <w:pPr>
        <w:pStyle w:val="Corpotesto"/>
        <w:spacing w:before="11" w:line="228" w:lineRule="auto"/>
        <w:ind w:left="3118" w:right="107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Di grande importanza per </w:t>
      </w:r>
      <w:r w:rsidR="00CC705F" w:rsidRPr="008A531B">
        <w:rPr>
          <w:rFonts w:ascii="Montserrat" w:hAnsi="Montserrat"/>
          <w:color w:val="575756"/>
        </w:rPr>
        <w:t>Ecology Parts S.r.l.</w:t>
      </w:r>
      <w:r w:rsidRPr="008A531B">
        <w:rPr>
          <w:rFonts w:ascii="Montserrat" w:hAnsi="Montserrat"/>
          <w:color w:val="575756"/>
        </w:rPr>
        <w:t xml:space="preserve"> i programmi di formazione e di aggiornamento  del personale e di potenziamento delle</w:t>
      </w:r>
      <w:r w:rsidRPr="008A531B">
        <w:rPr>
          <w:rFonts w:ascii="Montserrat" w:hAnsi="Montserrat"/>
          <w:color w:val="575756"/>
          <w:spacing w:val="31"/>
        </w:rPr>
        <w:t xml:space="preserve"> </w:t>
      </w:r>
      <w:r w:rsidRPr="008A531B">
        <w:rPr>
          <w:rFonts w:ascii="Montserrat" w:hAnsi="Montserrat"/>
          <w:color w:val="575756"/>
        </w:rPr>
        <w:t>competenze.</w:t>
      </w:r>
    </w:p>
    <w:p w14:paraId="472A43DA" w14:textId="3864C748" w:rsidR="00503356" w:rsidRPr="008A531B" w:rsidRDefault="00000000">
      <w:pPr>
        <w:pStyle w:val="Corpotesto"/>
        <w:spacing w:before="2" w:line="228" w:lineRule="auto"/>
        <w:ind w:left="3118" w:right="109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In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materia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salute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sicurezza,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il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si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impegna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ad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assicurare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il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benessere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  <w:spacing w:val="2"/>
        </w:rPr>
        <w:t xml:space="preserve">dei </w:t>
      </w:r>
      <w:r w:rsidRPr="008A531B">
        <w:rPr>
          <w:rFonts w:ascii="Montserrat" w:hAnsi="Montserrat"/>
          <w:color w:val="575756"/>
        </w:rPr>
        <w:t>lavoratori, a rispettare tutte le norme previste e a preservare l’equilibrio tra vita privata e vita lavorativa; a tal fine è stato introdotto un consistente programma    di welfare che prevede agevolazioni, sconti e rimborsi di spese sanitarie per la famiglia e per il tempo</w:t>
      </w:r>
      <w:r w:rsidRPr="008A531B">
        <w:rPr>
          <w:rFonts w:ascii="Montserrat" w:hAnsi="Montserrat"/>
          <w:color w:val="575756"/>
          <w:spacing w:val="22"/>
        </w:rPr>
        <w:t xml:space="preserve"> </w:t>
      </w:r>
      <w:r w:rsidRPr="008A531B">
        <w:rPr>
          <w:rFonts w:ascii="Montserrat" w:hAnsi="Montserrat"/>
          <w:color w:val="575756"/>
        </w:rPr>
        <w:t>libero.</w:t>
      </w:r>
    </w:p>
    <w:p w14:paraId="3B79EB52" w14:textId="77777777" w:rsidR="00503356" w:rsidRPr="008A531B" w:rsidRDefault="00503356">
      <w:pPr>
        <w:pStyle w:val="Corpotesto"/>
        <w:spacing w:before="5"/>
        <w:rPr>
          <w:rFonts w:ascii="Montserrat" w:hAnsi="Montserrat"/>
          <w:sz w:val="19"/>
        </w:rPr>
      </w:pPr>
    </w:p>
    <w:p w14:paraId="4F457C8F" w14:textId="77777777" w:rsidR="00503356" w:rsidRPr="008A531B" w:rsidRDefault="00000000">
      <w:pPr>
        <w:pStyle w:val="Titolo1"/>
        <w:numPr>
          <w:ilvl w:val="2"/>
          <w:numId w:val="4"/>
        </w:numPr>
        <w:tabs>
          <w:tab w:val="left" w:pos="3119"/>
        </w:tabs>
        <w:ind w:hanging="568"/>
        <w:rPr>
          <w:rFonts w:ascii="Montserrat" w:hAnsi="Montserrat"/>
        </w:rPr>
      </w:pPr>
      <w:bookmarkStart w:id="17" w:name="_TOC_250003"/>
      <w:r w:rsidRPr="008A531B">
        <w:rPr>
          <w:rFonts w:ascii="Montserrat" w:hAnsi="Montserrat"/>
          <w:color w:val="575756"/>
          <w:w w:val="105"/>
        </w:rPr>
        <w:t>Il</w:t>
      </w:r>
      <w:r w:rsidRPr="008A531B">
        <w:rPr>
          <w:rFonts w:ascii="Montserrat" w:hAnsi="Montserrat"/>
          <w:color w:val="575756"/>
          <w:spacing w:val="-17"/>
          <w:w w:val="105"/>
        </w:rPr>
        <w:t xml:space="preserve"> </w:t>
      </w:r>
      <w:bookmarkEnd w:id="17"/>
      <w:r w:rsidRPr="008A531B">
        <w:rPr>
          <w:rFonts w:ascii="Montserrat" w:hAnsi="Montserrat"/>
          <w:color w:val="575756"/>
          <w:w w:val="105"/>
        </w:rPr>
        <w:t>sociale</w:t>
      </w:r>
    </w:p>
    <w:p w14:paraId="37C856A3" w14:textId="31574484" w:rsidR="00503356" w:rsidRPr="006B081E" w:rsidRDefault="00000000">
      <w:pPr>
        <w:pStyle w:val="Corpotesto"/>
        <w:spacing w:before="10" w:line="228" w:lineRule="auto"/>
        <w:ind w:left="3118" w:right="107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Il profondo legame con il </w:t>
      </w:r>
      <w:r w:rsidRPr="006B081E">
        <w:rPr>
          <w:rFonts w:ascii="Montserrat" w:hAnsi="Montserrat"/>
          <w:color w:val="575756"/>
        </w:rPr>
        <w:t xml:space="preserve">territorio e la consapevolezza della responsabilità  sociale  sono i principi che ispirano l’azione di </w:t>
      </w:r>
      <w:r w:rsidR="00CC705F" w:rsidRPr="006B081E">
        <w:rPr>
          <w:rFonts w:ascii="Montserrat" w:hAnsi="Montserrat"/>
          <w:color w:val="575756"/>
        </w:rPr>
        <w:t>Ecology Parts S.r.l.</w:t>
      </w:r>
      <w:r w:rsidRPr="006B081E">
        <w:rPr>
          <w:rFonts w:ascii="Montserrat" w:hAnsi="Montserrat"/>
          <w:color w:val="575756"/>
        </w:rPr>
        <w:t xml:space="preserve"> nel campo della cultura; non solo ritorno di immagine e possibilità di creare momenti di incontro personale con clienti e opinion leader, ma vera partecipazione attiva alla vita culturale e sociale del</w:t>
      </w:r>
      <w:r w:rsidRPr="006B081E">
        <w:rPr>
          <w:rFonts w:ascii="Montserrat" w:hAnsi="Montserrat"/>
          <w:color w:val="575756"/>
          <w:spacing w:val="45"/>
        </w:rPr>
        <w:t xml:space="preserve"> </w:t>
      </w:r>
      <w:r w:rsidRPr="006B081E">
        <w:rPr>
          <w:rFonts w:ascii="Montserrat" w:hAnsi="Montserrat"/>
          <w:color w:val="575756"/>
        </w:rPr>
        <w:t>territorio.</w:t>
      </w:r>
    </w:p>
    <w:p w14:paraId="735E963F" w14:textId="7E7DEBB6" w:rsidR="00503356" w:rsidRPr="008A531B" w:rsidRDefault="00CC705F" w:rsidP="006B081E">
      <w:pPr>
        <w:pStyle w:val="Corpotesto"/>
        <w:spacing w:before="7" w:line="228" w:lineRule="auto"/>
        <w:ind w:left="3118" w:right="107"/>
        <w:jc w:val="both"/>
        <w:rPr>
          <w:rFonts w:ascii="Montserrat" w:hAnsi="Montserrat"/>
        </w:rPr>
      </w:pPr>
      <w:r w:rsidRPr="006B081E">
        <w:rPr>
          <w:rFonts w:ascii="Montserrat" w:hAnsi="Montserrat"/>
          <w:color w:val="575756"/>
        </w:rPr>
        <w:t xml:space="preserve">Ecology Parts S.r.l. non si limita a contribuire a manifestazioni o eventi proposti da altre istituzioni, ma in molti casi interviene nei progetti fin dalla loro ideazione. </w:t>
      </w:r>
    </w:p>
    <w:p w14:paraId="254BDFD4" w14:textId="752BBF44" w:rsidR="00503356" w:rsidRPr="008A531B" w:rsidRDefault="00503356">
      <w:pPr>
        <w:pStyle w:val="Corpotesto"/>
        <w:spacing w:before="13"/>
        <w:rPr>
          <w:rFonts w:ascii="Montserrat" w:hAnsi="Montserrat"/>
        </w:rPr>
      </w:pPr>
    </w:p>
    <w:p w14:paraId="300E710C" w14:textId="77777777" w:rsidR="00503356" w:rsidRPr="008A531B" w:rsidRDefault="00503356">
      <w:pPr>
        <w:pStyle w:val="Corpotesto"/>
        <w:spacing w:before="3"/>
        <w:rPr>
          <w:rFonts w:ascii="Montserrat" w:hAnsi="Montserrat"/>
          <w:sz w:val="19"/>
        </w:rPr>
      </w:pPr>
    </w:p>
    <w:p w14:paraId="3513A556" w14:textId="77777777" w:rsidR="00503356" w:rsidRPr="008A531B" w:rsidRDefault="00000000">
      <w:pPr>
        <w:pStyle w:val="Titolo1"/>
        <w:numPr>
          <w:ilvl w:val="1"/>
          <w:numId w:val="4"/>
        </w:numPr>
        <w:tabs>
          <w:tab w:val="left" w:pos="2552"/>
        </w:tabs>
        <w:spacing w:before="1"/>
        <w:ind w:hanging="455"/>
        <w:rPr>
          <w:rFonts w:ascii="Montserrat" w:hAnsi="Montserrat"/>
        </w:rPr>
      </w:pPr>
      <w:bookmarkStart w:id="18" w:name="_TOC_250002"/>
      <w:bookmarkEnd w:id="18"/>
      <w:r w:rsidRPr="008A531B">
        <w:rPr>
          <w:rFonts w:ascii="Montserrat" w:hAnsi="Montserrat"/>
          <w:color w:val="575756"/>
          <w:w w:val="110"/>
        </w:rPr>
        <w:t>Governance</w:t>
      </w:r>
    </w:p>
    <w:p w14:paraId="4DBAB520" w14:textId="77777777" w:rsidR="00503356" w:rsidRPr="008A531B" w:rsidRDefault="00000000" w:rsidP="006B081E">
      <w:pPr>
        <w:pStyle w:val="Corpotesto"/>
        <w:spacing w:before="10" w:line="228" w:lineRule="auto"/>
        <w:ind w:left="2551" w:right="114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  <w:spacing w:val="-3"/>
        </w:rPr>
        <w:t>L’ultimo</w:t>
      </w:r>
      <w:r w:rsidRPr="008A531B">
        <w:rPr>
          <w:rFonts w:ascii="Montserrat" w:hAnsi="Montserrat"/>
          <w:color w:val="575756"/>
          <w:spacing w:val="-32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criterio</w:t>
      </w:r>
      <w:r w:rsidRPr="008A531B">
        <w:rPr>
          <w:rFonts w:ascii="Montserrat" w:hAnsi="Montserrat"/>
          <w:color w:val="575756"/>
          <w:spacing w:val="-32"/>
        </w:rPr>
        <w:t xml:space="preserve"> </w:t>
      </w:r>
      <w:r w:rsidRPr="008A531B">
        <w:rPr>
          <w:rFonts w:ascii="Montserrat" w:hAnsi="Montserrat"/>
          <w:color w:val="575756"/>
        </w:rPr>
        <w:t>ESG</w:t>
      </w:r>
      <w:r w:rsidRPr="008A531B">
        <w:rPr>
          <w:rFonts w:ascii="Montserrat" w:hAnsi="Montserrat"/>
          <w:color w:val="575756"/>
          <w:spacing w:val="-31"/>
        </w:rPr>
        <w:t xml:space="preserve"> </w:t>
      </w:r>
      <w:r w:rsidRPr="008A531B">
        <w:rPr>
          <w:rFonts w:ascii="Montserrat" w:hAnsi="Montserrat"/>
          <w:color w:val="575756"/>
        </w:rPr>
        <w:t>è</w:t>
      </w:r>
      <w:r w:rsidRPr="008A531B">
        <w:rPr>
          <w:rFonts w:ascii="Montserrat" w:hAnsi="Montserrat"/>
          <w:color w:val="575756"/>
          <w:spacing w:val="-32"/>
        </w:rPr>
        <w:t xml:space="preserve"> </w:t>
      </w:r>
      <w:r w:rsidRPr="008A531B">
        <w:rPr>
          <w:rFonts w:ascii="Montserrat" w:hAnsi="Montserrat"/>
          <w:color w:val="575756"/>
        </w:rPr>
        <w:t>quello</w:t>
      </w:r>
      <w:r w:rsidRPr="008A531B">
        <w:rPr>
          <w:rFonts w:ascii="Montserrat" w:hAnsi="Montserrat"/>
          <w:color w:val="575756"/>
          <w:spacing w:val="-31"/>
        </w:rPr>
        <w:t xml:space="preserve"> </w:t>
      </w:r>
      <w:r w:rsidRPr="008A531B">
        <w:rPr>
          <w:rFonts w:ascii="Montserrat" w:hAnsi="Montserrat"/>
          <w:color w:val="575756"/>
        </w:rPr>
        <w:t>che</w:t>
      </w:r>
      <w:r w:rsidRPr="008A531B">
        <w:rPr>
          <w:rFonts w:ascii="Montserrat" w:hAnsi="Montserrat"/>
          <w:color w:val="575756"/>
          <w:spacing w:val="-32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comprende</w:t>
      </w:r>
      <w:r w:rsidRPr="008A531B">
        <w:rPr>
          <w:rFonts w:ascii="Montserrat" w:hAnsi="Montserrat"/>
          <w:color w:val="575756"/>
          <w:spacing w:val="-31"/>
        </w:rPr>
        <w:t xml:space="preserve"> </w:t>
      </w:r>
      <w:r w:rsidRPr="008A531B">
        <w:rPr>
          <w:rFonts w:ascii="Montserrat" w:hAnsi="Montserrat"/>
          <w:color w:val="575756"/>
        </w:rPr>
        <w:t>le</w:t>
      </w:r>
      <w:r w:rsidRPr="008A531B">
        <w:rPr>
          <w:rFonts w:ascii="Montserrat" w:hAnsi="Montserrat"/>
          <w:color w:val="575756"/>
          <w:spacing w:val="-32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responsabilità</w:t>
      </w:r>
      <w:r w:rsidRPr="008A531B">
        <w:rPr>
          <w:rFonts w:ascii="Montserrat" w:hAnsi="Montserrat"/>
          <w:color w:val="575756"/>
          <w:spacing w:val="-31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32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“buon</w:t>
      </w:r>
      <w:r w:rsidRPr="008A531B">
        <w:rPr>
          <w:rFonts w:ascii="Montserrat" w:hAnsi="Montserrat"/>
          <w:color w:val="575756"/>
          <w:spacing w:val="-31"/>
        </w:rPr>
        <w:t xml:space="preserve"> </w:t>
      </w:r>
      <w:r w:rsidRPr="008A531B">
        <w:rPr>
          <w:rFonts w:ascii="Montserrat" w:hAnsi="Montserrat"/>
          <w:color w:val="575756"/>
        </w:rPr>
        <w:t>governo”</w:t>
      </w:r>
      <w:r w:rsidRPr="008A531B">
        <w:rPr>
          <w:rFonts w:ascii="Montserrat" w:hAnsi="Montserrat"/>
          <w:color w:val="575756"/>
          <w:spacing w:val="-32"/>
        </w:rPr>
        <w:t xml:space="preserve"> </w:t>
      </w:r>
      <w:r w:rsidRPr="008A531B">
        <w:rPr>
          <w:rFonts w:ascii="Montserrat" w:hAnsi="Montserrat"/>
          <w:color w:val="575756"/>
        </w:rPr>
        <w:t xml:space="preserve">dell’azienda, che </w:t>
      </w:r>
      <w:r w:rsidRPr="008A531B">
        <w:rPr>
          <w:rFonts w:ascii="Montserrat" w:hAnsi="Montserrat"/>
          <w:color w:val="575756"/>
          <w:spacing w:val="-3"/>
        </w:rPr>
        <w:t xml:space="preserve">riguardano aspetti </w:t>
      </w:r>
      <w:r w:rsidRPr="008A531B">
        <w:rPr>
          <w:rFonts w:ascii="Montserrat" w:hAnsi="Montserrat"/>
          <w:color w:val="575756"/>
        </w:rPr>
        <w:t xml:space="preserve">quali il </w:t>
      </w:r>
      <w:r w:rsidRPr="008A531B">
        <w:rPr>
          <w:rFonts w:ascii="Montserrat" w:hAnsi="Montserrat"/>
          <w:color w:val="575756"/>
          <w:spacing w:val="-3"/>
        </w:rPr>
        <w:t xml:space="preserve">rispetto </w:t>
      </w:r>
      <w:r w:rsidRPr="008A531B">
        <w:rPr>
          <w:rFonts w:ascii="Montserrat" w:hAnsi="Montserrat"/>
          <w:color w:val="575756"/>
        </w:rPr>
        <w:t xml:space="preserve">della </w:t>
      </w:r>
      <w:r w:rsidRPr="008A531B">
        <w:rPr>
          <w:rFonts w:ascii="Montserrat" w:hAnsi="Montserrat"/>
          <w:color w:val="575756"/>
          <w:spacing w:val="-3"/>
        </w:rPr>
        <w:t xml:space="preserve">meritocrazia, </w:t>
      </w:r>
      <w:r w:rsidRPr="008A531B">
        <w:rPr>
          <w:rFonts w:ascii="Montserrat" w:hAnsi="Montserrat"/>
          <w:color w:val="575756"/>
        </w:rPr>
        <w:t xml:space="preserve">le politiche di diversità nella </w:t>
      </w:r>
      <w:r w:rsidRPr="008A531B">
        <w:rPr>
          <w:rFonts w:ascii="Montserrat" w:hAnsi="Montserrat"/>
          <w:color w:val="575756"/>
          <w:spacing w:val="-3"/>
        </w:rPr>
        <w:t xml:space="preserve">composizione </w:t>
      </w:r>
      <w:r w:rsidRPr="008A531B">
        <w:rPr>
          <w:rFonts w:ascii="Montserrat" w:hAnsi="Montserrat"/>
          <w:color w:val="575756"/>
        </w:rPr>
        <w:t xml:space="preserve">dei </w:t>
      </w:r>
      <w:r w:rsidRPr="008A531B">
        <w:rPr>
          <w:rFonts w:ascii="Montserrat" w:hAnsi="Montserrat"/>
          <w:color w:val="575756"/>
          <w:spacing w:val="-3"/>
        </w:rPr>
        <w:t xml:space="preserve">consigli </w:t>
      </w: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-3"/>
        </w:rPr>
        <w:t xml:space="preserve">amministrazione, </w:t>
      </w:r>
      <w:r w:rsidRPr="008A531B">
        <w:rPr>
          <w:rFonts w:ascii="Montserrat" w:hAnsi="Montserrat"/>
          <w:color w:val="575756"/>
        </w:rPr>
        <w:t xml:space="preserve">il </w:t>
      </w:r>
      <w:r w:rsidRPr="008A531B">
        <w:rPr>
          <w:rFonts w:ascii="Montserrat" w:hAnsi="Montserrat"/>
          <w:color w:val="575756"/>
          <w:spacing w:val="-3"/>
        </w:rPr>
        <w:t xml:space="preserve">contrasto </w:t>
      </w:r>
      <w:r w:rsidRPr="008A531B">
        <w:rPr>
          <w:rFonts w:ascii="Montserrat" w:hAnsi="Montserrat"/>
          <w:color w:val="575756"/>
        </w:rPr>
        <w:t xml:space="preserve">ad ogni forma di </w:t>
      </w:r>
      <w:r w:rsidRPr="008A531B">
        <w:rPr>
          <w:rFonts w:ascii="Montserrat" w:hAnsi="Montserrat"/>
          <w:color w:val="575756"/>
          <w:spacing w:val="-3"/>
        </w:rPr>
        <w:t xml:space="preserve">corruzione, </w:t>
      </w:r>
      <w:r w:rsidRPr="008A531B">
        <w:rPr>
          <w:rFonts w:ascii="Montserrat" w:hAnsi="Montserrat"/>
          <w:color w:val="575756"/>
        </w:rPr>
        <w:t>l’etica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retributiva.</w:t>
      </w:r>
    </w:p>
    <w:p w14:paraId="2120D237" w14:textId="77777777" w:rsidR="006B081E" w:rsidRDefault="00000000" w:rsidP="006B081E">
      <w:pPr>
        <w:pStyle w:val="Corpotesto"/>
        <w:spacing w:before="5" w:line="228" w:lineRule="auto"/>
        <w:ind w:left="2551" w:right="117"/>
        <w:jc w:val="both"/>
        <w:rPr>
          <w:rFonts w:ascii="Montserrat" w:hAnsi="Montserrat"/>
          <w:color w:val="575756"/>
          <w:spacing w:val="-3"/>
        </w:rPr>
      </w:pPr>
      <w:r w:rsidRPr="008A531B">
        <w:rPr>
          <w:rFonts w:ascii="Montserrat" w:hAnsi="Montserrat"/>
          <w:color w:val="575756"/>
        </w:rPr>
        <w:t xml:space="preserve">La </w:t>
      </w:r>
      <w:r w:rsidRPr="008A531B">
        <w:rPr>
          <w:rFonts w:ascii="Montserrat" w:hAnsi="Montserrat"/>
          <w:color w:val="575756"/>
          <w:spacing w:val="-3"/>
        </w:rPr>
        <w:t xml:space="preserve">Governance </w:t>
      </w:r>
      <w:r w:rsidRPr="008A531B">
        <w:rPr>
          <w:rFonts w:ascii="Montserrat" w:hAnsi="Montserrat"/>
          <w:color w:val="575756"/>
        </w:rPr>
        <w:t xml:space="preserve">permette di definire se le </w:t>
      </w:r>
      <w:r w:rsidRPr="008A531B">
        <w:rPr>
          <w:rFonts w:ascii="Montserrat" w:hAnsi="Montserrat"/>
          <w:color w:val="575756"/>
          <w:spacing w:val="-3"/>
        </w:rPr>
        <w:t xml:space="preserve">azioni </w:t>
      </w:r>
      <w:r w:rsidRPr="008A531B">
        <w:rPr>
          <w:rFonts w:ascii="Montserrat" w:hAnsi="Montserrat"/>
          <w:color w:val="575756"/>
        </w:rPr>
        <w:t xml:space="preserve">e le iniziative di </w:t>
      </w:r>
      <w:r w:rsidRPr="008A531B">
        <w:rPr>
          <w:rFonts w:ascii="Montserrat" w:hAnsi="Montserrat"/>
          <w:color w:val="575756"/>
          <w:spacing w:val="-3"/>
        </w:rPr>
        <w:t xml:space="preserve">tipo sostenibile adottate </w:t>
      </w:r>
      <w:r w:rsidRPr="008A531B">
        <w:rPr>
          <w:rFonts w:ascii="Montserrat" w:hAnsi="Montserrat"/>
          <w:color w:val="575756"/>
        </w:rPr>
        <w:t>dall’azienda</w:t>
      </w:r>
      <w:r w:rsidRPr="008A531B">
        <w:rPr>
          <w:rFonts w:ascii="Montserrat" w:hAnsi="Montserrat"/>
          <w:color w:val="575756"/>
          <w:spacing w:val="-19"/>
        </w:rPr>
        <w:t xml:space="preserve"> </w:t>
      </w:r>
      <w:r w:rsidRPr="008A531B">
        <w:rPr>
          <w:rFonts w:ascii="Montserrat" w:hAnsi="Montserrat"/>
          <w:color w:val="575756"/>
        </w:rPr>
        <w:t>si</w:t>
      </w:r>
      <w:r w:rsidRPr="008A531B">
        <w:rPr>
          <w:rFonts w:ascii="Montserrat" w:hAnsi="Montserrat"/>
          <w:color w:val="575756"/>
          <w:spacing w:val="-18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accompagnano</w:t>
      </w:r>
      <w:r w:rsidRPr="008A531B">
        <w:rPr>
          <w:rFonts w:ascii="Montserrat" w:hAnsi="Montserrat"/>
          <w:color w:val="575756"/>
          <w:spacing w:val="-18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anche</w:t>
      </w:r>
      <w:r w:rsidRPr="008A531B">
        <w:rPr>
          <w:rFonts w:ascii="Montserrat" w:hAnsi="Montserrat"/>
          <w:color w:val="575756"/>
          <w:spacing w:val="-18"/>
        </w:rPr>
        <w:t xml:space="preserve"> </w:t>
      </w:r>
      <w:r w:rsidRPr="008A531B">
        <w:rPr>
          <w:rFonts w:ascii="Montserrat" w:hAnsi="Montserrat"/>
          <w:color w:val="575756"/>
        </w:rPr>
        <w:t>a</w:t>
      </w:r>
      <w:r w:rsidRPr="008A531B">
        <w:rPr>
          <w:rFonts w:ascii="Montserrat" w:hAnsi="Montserrat"/>
          <w:color w:val="575756"/>
          <w:spacing w:val="-19"/>
        </w:rPr>
        <w:t xml:space="preserve"> </w:t>
      </w:r>
      <w:r w:rsidRPr="008A531B">
        <w:rPr>
          <w:rFonts w:ascii="Montserrat" w:hAnsi="Montserrat"/>
          <w:color w:val="575756"/>
        </w:rPr>
        <w:t>forme</w:t>
      </w:r>
      <w:r w:rsidRPr="008A531B">
        <w:rPr>
          <w:rFonts w:ascii="Montserrat" w:hAnsi="Montserrat"/>
          <w:color w:val="575756"/>
          <w:spacing w:val="-18"/>
        </w:rPr>
        <w:t xml:space="preserve"> </w:t>
      </w:r>
      <w:r w:rsidRPr="008A531B">
        <w:rPr>
          <w:rFonts w:ascii="Montserrat" w:hAnsi="Montserrat"/>
          <w:color w:val="575756"/>
        </w:rPr>
        <w:t>organizzative</w:t>
      </w:r>
      <w:r w:rsidRPr="008A531B">
        <w:rPr>
          <w:rFonts w:ascii="Montserrat" w:hAnsi="Montserrat"/>
          <w:color w:val="575756"/>
          <w:spacing w:val="-18"/>
        </w:rPr>
        <w:t xml:space="preserve"> </w:t>
      </w:r>
      <w:r w:rsidRPr="008A531B">
        <w:rPr>
          <w:rFonts w:ascii="Montserrat" w:hAnsi="Montserrat"/>
          <w:color w:val="575756"/>
        </w:rPr>
        <w:t>nei</w:t>
      </w:r>
      <w:r w:rsidRPr="008A531B">
        <w:rPr>
          <w:rFonts w:ascii="Montserrat" w:hAnsi="Montserrat"/>
          <w:color w:val="575756"/>
          <w:spacing w:val="-18"/>
        </w:rPr>
        <w:t xml:space="preserve"> </w:t>
      </w:r>
      <w:r w:rsidRPr="008A531B">
        <w:rPr>
          <w:rFonts w:ascii="Montserrat" w:hAnsi="Montserrat"/>
          <w:color w:val="575756"/>
        </w:rPr>
        <w:t>luoghi</w:t>
      </w:r>
      <w:r w:rsidRPr="008A531B">
        <w:rPr>
          <w:rFonts w:ascii="Montserrat" w:hAnsi="Montserrat"/>
          <w:color w:val="575756"/>
          <w:spacing w:val="-19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18"/>
        </w:rPr>
        <w:t xml:space="preserve"> </w:t>
      </w:r>
      <w:r w:rsidRPr="008A531B">
        <w:rPr>
          <w:rFonts w:ascii="Montserrat" w:hAnsi="Montserrat"/>
          <w:color w:val="575756"/>
        </w:rPr>
        <w:t>lavoro</w:t>
      </w:r>
      <w:r w:rsidRPr="008A531B">
        <w:rPr>
          <w:rFonts w:ascii="Montserrat" w:hAnsi="Montserrat"/>
          <w:color w:val="575756"/>
          <w:spacing w:val="-18"/>
        </w:rPr>
        <w:t xml:space="preserve"> </w:t>
      </w:r>
      <w:r w:rsidRPr="008A531B">
        <w:rPr>
          <w:rFonts w:ascii="Montserrat" w:hAnsi="Montserrat"/>
          <w:color w:val="575756"/>
        </w:rPr>
        <w:t>ugualmente vicine</w:t>
      </w:r>
      <w:r w:rsidR="00106774" w:rsidRPr="008A531B">
        <w:rPr>
          <w:rFonts w:ascii="Montserrat" w:hAnsi="Montserrat"/>
          <w:color w:val="575756"/>
        </w:rPr>
        <w:t xml:space="preserve"> </w:t>
      </w:r>
      <w:r w:rsidRPr="008A531B">
        <w:rPr>
          <w:rFonts w:ascii="Montserrat" w:hAnsi="Montserrat"/>
          <w:color w:val="575756"/>
        </w:rPr>
        <w:t xml:space="preserve">ai principi </w:t>
      </w:r>
      <w:r w:rsidRPr="008A531B">
        <w:rPr>
          <w:rFonts w:ascii="Montserrat" w:hAnsi="Montserrat"/>
          <w:color w:val="575756"/>
          <w:spacing w:val="-3"/>
        </w:rPr>
        <w:t xml:space="preserve">ESG. </w:t>
      </w:r>
    </w:p>
    <w:p w14:paraId="0EC36126" w14:textId="2AD0A398" w:rsidR="00503356" w:rsidRPr="008A531B" w:rsidRDefault="00000000" w:rsidP="006B081E">
      <w:pPr>
        <w:pStyle w:val="Corpotesto"/>
        <w:spacing w:before="5" w:line="228" w:lineRule="auto"/>
        <w:ind w:left="2551" w:right="117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  <w:spacing w:val="-3"/>
        </w:rPr>
        <w:t>Tali</w:t>
      </w:r>
      <w:r w:rsidRPr="008A531B">
        <w:rPr>
          <w:rFonts w:ascii="Montserrat" w:hAnsi="Montserrat"/>
          <w:color w:val="575756"/>
          <w:spacing w:val="-34"/>
        </w:rPr>
        <w:t xml:space="preserve"> </w:t>
      </w:r>
      <w:r w:rsidRPr="008A531B">
        <w:rPr>
          <w:rFonts w:ascii="Montserrat" w:hAnsi="Montserrat"/>
          <w:color w:val="575756"/>
        </w:rPr>
        <w:t>principi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</w:rPr>
        <w:t>da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</w:rPr>
        <w:t>un</w:t>
      </w:r>
      <w:r w:rsidRPr="008A531B">
        <w:rPr>
          <w:rFonts w:ascii="Montserrat" w:hAnsi="Montserrat"/>
          <w:color w:val="575756"/>
          <w:spacing w:val="-34"/>
        </w:rPr>
        <w:t xml:space="preserve"> </w:t>
      </w:r>
      <w:r w:rsidRPr="008A531B">
        <w:rPr>
          <w:rFonts w:ascii="Montserrat" w:hAnsi="Montserrat"/>
          <w:color w:val="575756"/>
        </w:rPr>
        <w:t>lato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</w:rPr>
        <w:t>guidano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</w:rPr>
        <w:t>i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rapporti</w:t>
      </w:r>
      <w:r w:rsidRPr="008A531B">
        <w:rPr>
          <w:rFonts w:ascii="Montserrat" w:hAnsi="Montserrat"/>
          <w:color w:val="575756"/>
          <w:spacing w:val="-34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tutti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coloro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</w:rPr>
        <w:t>che</w:t>
      </w:r>
      <w:r w:rsidRPr="008A531B">
        <w:rPr>
          <w:rFonts w:ascii="Montserrat" w:hAnsi="Montserrat"/>
          <w:color w:val="575756"/>
          <w:spacing w:val="-34"/>
        </w:rPr>
        <w:t xml:space="preserve"> </w:t>
      </w:r>
      <w:r w:rsidRPr="008A531B">
        <w:rPr>
          <w:rFonts w:ascii="Montserrat" w:hAnsi="Montserrat"/>
          <w:color w:val="575756"/>
        </w:rPr>
        <w:t>a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</w:rPr>
        <w:t>vario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titolo</w:t>
      </w:r>
      <w:r w:rsidRPr="008A531B">
        <w:rPr>
          <w:rFonts w:ascii="Montserrat" w:hAnsi="Montserrat"/>
          <w:color w:val="575756"/>
          <w:spacing w:val="-33"/>
        </w:rPr>
        <w:t xml:space="preserve"> </w:t>
      </w:r>
      <w:r w:rsidRPr="008A531B">
        <w:rPr>
          <w:rFonts w:ascii="Montserrat" w:hAnsi="Montserrat"/>
          <w:color w:val="575756"/>
        </w:rPr>
        <w:t>operano</w:t>
      </w:r>
      <w:r w:rsidRPr="008A531B">
        <w:rPr>
          <w:rFonts w:ascii="Montserrat" w:hAnsi="Montserrat"/>
          <w:color w:val="575756"/>
          <w:spacing w:val="-34"/>
        </w:rPr>
        <w:t xml:space="preserve"> </w:t>
      </w:r>
      <w:r w:rsidRPr="008A531B">
        <w:rPr>
          <w:rFonts w:ascii="Montserrat" w:hAnsi="Montserrat"/>
          <w:color w:val="575756"/>
        </w:rPr>
        <w:t>nell’interesse del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="00CC705F" w:rsidRPr="008A531B">
        <w:rPr>
          <w:rFonts w:ascii="Montserrat" w:hAnsi="Montserrat"/>
          <w:color w:val="575756"/>
          <w:spacing w:val="-3"/>
        </w:rPr>
        <w:t>Società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</w:rPr>
        <w:t>dall’altro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sono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</w:rPr>
        <w:t>presi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</w:rPr>
        <w:t>in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considerazione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</w:rPr>
        <w:t>nello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sviluppo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</w:rPr>
        <w:t>nell’offerta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</w:rPr>
        <w:t>dei</w:t>
      </w:r>
      <w:r w:rsidRPr="008A531B">
        <w:rPr>
          <w:rFonts w:ascii="Montserrat" w:hAnsi="Montserrat"/>
          <w:color w:val="575756"/>
          <w:spacing w:val="-17"/>
        </w:rPr>
        <w:t xml:space="preserve"> </w:t>
      </w:r>
      <w:r w:rsidRPr="008A531B">
        <w:rPr>
          <w:rFonts w:ascii="Montserrat" w:hAnsi="Montserrat"/>
          <w:color w:val="575756"/>
        </w:rPr>
        <w:t xml:space="preserve">prodotti e dei </w:t>
      </w:r>
      <w:r w:rsidRPr="008A531B">
        <w:rPr>
          <w:rFonts w:ascii="Montserrat" w:hAnsi="Montserrat"/>
          <w:color w:val="575756"/>
          <w:spacing w:val="-3"/>
        </w:rPr>
        <w:t xml:space="preserve">servizi, </w:t>
      </w:r>
      <w:r w:rsidRPr="008A531B">
        <w:rPr>
          <w:rFonts w:ascii="Montserrat" w:hAnsi="Montserrat"/>
          <w:color w:val="575756"/>
        </w:rPr>
        <w:t xml:space="preserve">che da </w:t>
      </w:r>
      <w:r w:rsidRPr="008A531B">
        <w:rPr>
          <w:rFonts w:ascii="Montserrat" w:hAnsi="Montserrat"/>
          <w:color w:val="575756"/>
          <w:spacing w:val="-3"/>
        </w:rPr>
        <w:t xml:space="preserve">sempre </w:t>
      </w:r>
      <w:r w:rsidRPr="008A531B">
        <w:rPr>
          <w:rFonts w:ascii="Montserrat" w:hAnsi="Montserrat"/>
          <w:color w:val="575756"/>
        </w:rPr>
        <w:t xml:space="preserve">devono </w:t>
      </w:r>
      <w:r w:rsidRPr="008A531B">
        <w:rPr>
          <w:rFonts w:ascii="Montserrat" w:hAnsi="Montserrat"/>
          <w:color w:val="575756"/>
          <w:spacing w:val="-3"/>
        </w:rPr>
        <w:t xml:space="preserve">essere rispettosi </w:t>
      </w: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-3"/>
        </w:rPr>
        <w:t xml:space="preserve">criteri etici </w:t>
      </w:r>
      <w:r w:rsidRPr="008A531B">
        <w:rPr>
          <w:rFonts w:ascii="Montserrat" w:hAnsi="Montserrat"/>
          <w:color w:val="575756"/>
        </w:rPr>
        <w:t>e</w:t>
      </w:r>
      <w:r w:rsidR="00106774" w:rsidRPr="008A531B">
        <w:rPr>
          <w:rFonts w:ascii="Montserrat" w:hAnsi="Montserrat"/>
          <w:color w:val="575756"/>
        </w:rPr>
        <w:t xml:space="preserve"> </w:t>
      </w:r>
      <w:r w:rsidRPr="008A531B">
        <w:rPr>
          <w:rFonts w:ascii="Montserrat" w:hAnsi="Montserrat"/>
          <w:color w:val="575756"/>
          <w:spacing w:val="-38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responsabili.</w:t>
      </w:r>
    </w:p>
    <w:p w14:paraId="78729E15" w14:textId="77777777" w:rsidR="00503356" w:rsidRPr="008A531B" w:rsidRDefault="00503356">
      <w:pPr>
        <w:spacing w:line="228" w:lineRule="auto"/>
        <w:rPr>
          <w:rFonts w:ascii="Montserrat" w:hAnsi="Montserrat"/>
        </w:rPr>
        <w:sectPr w:rsidR="00503356" w:rsidRPr="008A531B">
          <w:pgSz w:w="11910" w:h="16840"/>
          <w:pgMar w:top="1580" w:right="1020" w:bottom="1160" w:left="0" w:header="935" w:footer="962" w:gutter="0"/>
          <w:cols w:space="720"/>
        </w:sectPr>
      </w:pPr>
    </w:p>
    <w:p w14:paraId="60277D12" w14:textId="77777777" w:rsidR="00503356" w:rsidRPr="008A531B" w:rsidRDefault="00503356">
      <w:pPr>
        <w:pStyle w:val="Corpotesto"/>
        <w:rPr>
          <w:rFonts w:ascii="Montserrat" w:hAnsi="Montserrat"/>
        </w:rPr>
      </w:pPr>
    </w:p>
    <w:p w14:paraId="65F5F5AD" w14:textId="77777777" w:rsidR="00503356" w:rsidRPr="008A531B" w:rsidRDefault="00503356">
      <w:pPr>
        <w:pStyle w:val="Corpotesto"/>
        <w:spacing w:before="5"/>
        <w:rPr>
          <w:rFonts w:ascii="Montserrat" w:hAnsi="Montserrat"/>
          <w:sz w:val="17"/>
        </w:rPr>
      </w:pPr>
    </w:p>
    <w:p w14:paraId="27DEDB65" w14:textId="3F6AB136" w:rsidR="00503356" w:rsidRPr="008A531B" w:rsidRDefault="00000000">
      <w:pPr>
        <w:pStyle w:val="Corpotesto"/>
        <w:spacing w:before="111" w:line="228" w:lineRule="auto"/>
        <w:ind w:left="2551" w:right="111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Il </w:t>
      </w:r>
      <w:r w:rsidRPr="008A531B">
        <w:rPr>
          <w:rFonts w:ascii="Montserrat" w:hAnsi="Montserrat"/>
          <w:color w:val="575756"/>
          <w:spacing w:val="-3"/>
        </w:rPr>
        <w:t xml:space="preserve">sistema </w:t>
      </w: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-3"/>
        </w:rPr>
        <w:t xml:space="preserve">Governance </w:t>
      </w:r>
      <w:r w:rsidR="00486CBA" w:rsidRPr="008A531B">
        <w:rPr>
          <w:rFonts w:ascii="Montserrat" w:hAnsi="Montserrat"/>
          <w:color w:val="575756"/>
        </w:rPr>
        <w:t>della società</w:t>
      </w:r>
      <w:r w:rsidRPr="008A531B">
        <w:rPr>
          <w:rFonts w:ascii="Montserrat" w:hAnsi="Montserrat"/>
          <w:color w:val="575756"/>
        </w:rPr>
        <w:t xml:space="preserve"> </w:t>
      </w:r>
      <w:r w:rsidR="00CC705F" w:rsidRPr="008A531B">
        <w:rPr>
          <w:rFonts w:ascii="Montserrat" w:hAnsi="Montserrat"/>
          <w:color w:val="575756"/>
          <w:spacing w:val="-3"/>
        </w:rPr>
        <w:t>Ecology Parts S.r.l.</w:t>
      </w:r>
      <w:r w:rsidRPr="008A531B">
        <w:rPr>
          <w:rFonts w:ascii="Montserrat" w:hAnsi="Montserrat"/>
          <w:color w:val="575756"/>
          <w:spacing w:val="-3"/>
        </w:rPr>
        <w:t xml:space="preserve"> </w:t>
      </w:r>
      <w:r w:rsidRPr="008A531B">
        <w:rPr>
          <w:rFonts w:ascii="Montserrat" w:hAnsi="Montserrat"/>
          <w:color w:val="575756"/>
        </w:rPr>
        <w:t xml:space="preserve">è volto a </w:t>
      </w:r>
      <w:r w:rsidRPr="008A531B">
        <w:rPr>
          <w:rFonts w:ascii="Montserrat" w:hAnsi="Montserrat"/>
          <w:color w:val="575756"/>
          <w:spacing w:val="-3"/>
        </w:rPr>
        <w:t xml:space="preserve">massimizzare </w:t>
      </w:r>
      <w:r w:rsidRPr="008A531B">
        <w:rPr>
          <w:rFonts w:ascii="Montserrat" w:hAnsi="Montserrat"/>
          <w:color w:val="575756"/>
        </w:rPr>
        <w:t xml:space="preserve">il valore nel </w:t>
      </w:r>
      <w:r w:rsidRPr="008A531B">
        <w:rPr>
          <w:rFonts w:ascii="Montserrat" w:hAnsi="Montserrat"/>
          <w:color w:val="575756"/>
          <w:spacing w:val="-3"/>
        </w:rPr>
        <w:t xml:space="preserve">medio-lungo termine </w:t>
      </w:r>
      <w:r w:rsidRPr="008A531B">
        <w:rPr>
          <w:rFonts w:ascii="Montserrat" w:hAnsi="Montserrat"/>
          <w:color w:val="575756"/>
        </w:rPr>
        <w:t xml:space="preserve">e la </w:t>
      </w:r>
      <w:r w:rsidRPr="008A531B">
        <w:rPr>
          <w:rFonts w:ascii="Montserrat" w:hAnsi="Montserrat"/>
          <w:color w:val="575756"/>
          <w:spacing w:val="-3"/>
        </w:rPr>
        <w:t xml:space="preserve">trasparenza </w:t>
      </w:r>
      <w:r w:rsidRPr="008A531B">
        <w:rPr>
          <w:rFonts w:ascii="Montserrat" w:hAnsi="Montserrat"/>
          <w:color w:val="575756"/>
        </w:rPr>
        <w:t xml:space="preserve">nei </w:t>
      </w:r>
      <w:r w:rsidRPr="008A531B">
        <w:rPr>
          <w:rFonts w:ascii="Montserrat" w:hAnsi="Montserrat"/>
          <w:color w:val="575756"/>
          <w:spacing w:val="-3"/>
        </w:rPr>
        <w:t xml:space="preserve">confronti </w:t>
      </w:r>
      <w:r w:rsidRPr="008A531B">
        <w:rPr>
          <w:rFonts w:ascii="Montserrat" w:hAnsi="Montserrat"/>
          <w:color w:val="575756"/>
        </w:rPr>
        <w:t xml:space="preserve">del </w:t>
      </w:r>
      <w:r w:rsidRPr="008A531B">
        <w:rPr>
          <w:rFonts w:ascii="Montserrat" w:hAnsi="Montserrat"/>
          <w:color w:val="575756"/>
          <w:spacing w:val="-3"/>
        </w:rPr>
        <w:t xml:space="preserve">mercato, rispettando </w:t>
      </w:r>
      <w:r w:rsidRPr="008A531B">
        <w:rPr>
          <w:rFonts w:ascii="Montserrat" w:hAnsi="Montserrat"/>
          <w:color w:val="575756"/>
        </w:rPr>
        <w:t>pienamente le normative dei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paesi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in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cui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opera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ed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in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conformità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con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i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principi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fissati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nel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Codice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Etico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le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procedure interne di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controllo.</w:t>
      </w:r>
    </w:p>
    <w:p w14:paraId="2B937A99" w14:textId="043F9A85" w:rsidR="00503356" w:rsidRPr="008A531B" w:rsidRDefault="00000000">
      <w:pPr>
        <w:pStyle w:val="Corpotesto"/>
        <w:spacing w:before="5" w:line="228" w:lineRule="auto"/>
        <w:ind w:left="2551" w:right="109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A </w:t>
      </w:r>
      <w:r w:rsidRPr="008A531B">
        <w:rPr>
          <w:rFonts w:ascii="Montserrat" w:hAnsi="Montserrat"/>
          <w:color w:val="575756"/>
          <w:spacing w:val="-3"/>
        </w:rPr>
        <w:t xml:space="preserve">conferma </w:t>
      </w:r>
      <w:r w:rsidRPr="008A531B">
        <w:rPr>
          <w:rFonts w:ascii="Montserrat" w:hAnsi="Montserrat"/>
          <w:color w:val="575756"/>
        </w:rPr>
        <w:t xml:space="preserve">dell’impegno in </w:t>
      </w:r>
      <w:r w:rsidRPr="008A531B">
        <w:rPr>
          <w:rFonts w:ascii="Montserrat" w:hAnsi="Montserrat"/>
          <w:color w:val="575756"/>
          <w:spacing w:val="-3"/>
        </w:rPr>
        <w:t xml:space="preserve">ambito </w:t>
      </w:r>
      <w:r w:rsidRPr="008A531B">
        <w:rPr>
          <w:rFonts w:ascii="Montserrat" w:hAnsi="Montserrat"/>
          <w:color w:val="575756"/>
        </w:rPr>
        <w:t xml:space="preserve">di governance in </w:t>
      </w:r>
      <w:r w:rsidRPr="008A531B">
        <w:rPr>
          <w:rFonts w:ascii="Montserrat" w:hAnsi="Montserrat"/>
          <w:color w:val="575756"/>
          <w:spacing w:val="-3"/>
        </w:rPr>
        <w:t xml:space="preserve">merito agli aspetti ESG, </w:t>
      </w:r>
      <w:r w:rsidR="00106774" w:rsidRPr="008A531B">
        <w:rPr>
          <w:rFonts w:ascii="Montserrat" w:hAnsi="Montserrat"/>
          <w:color w:val="575756"/>
        </w:rPr>
        <w:t>la</w:t>
      </w:r>
      <w:r w:rsidRPr="008A531B">
        <w:rPr>
          <w:rFonts w:ascii="Montserrat" w:hAnsi="Montserrat"/>
          <w:color w:val="575756"/>
        </w:rPr>
        <w:t xml:space="preserve"> </w:t>
      </w:r>
      <w:r w:rsidR="00CC705F" w:rsidRPr="008A531B">
        <w:rPr>
          <w:rFonts w:ascii="Montserrat" w:hAnsi="Montserrat"/>
          <w:color w:val="575756"/>
          <w:spacing w:val="-3"/>
        </w:rPr>
        <w:t>Società</w:t>
      </w:r>
      <w:r w:rsidRPr="008A531B">
        <w:rPr>
          <w:rFonts w:ascii="Montserrat" w:hAnsi="Montserrat"/>
          <w:color w:val="575756"/>
          <w:spacing w:val="-3"/>
        </w:rPr>
        <w:t xml:space="preserve"> </w:t>
      </w:r>
      <w:r w:rsidRPr="008A531B">
        <w:rPr>
          <w:rFonts w:ascii="Montserrat" w:hAnsi="Montserrat"/>
          <w:color w:val="575756"/>
        </w:rPr>
        <w:t>si è dotato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un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Comitato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Sostenibilità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composto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dalle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prime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linee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>decisionali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</w:rPr>
        <w:t xml:space="preserve">business dedicato </w:t>
      </w:r>
      <w:r w:rsidRPr="008A531B">
        <w:rPr>
          <w:rFonts w:ascii="Montserrat" w:hAnsi="Montserrat"/>
          <w:color w:val="575756"/>
          <w:spacing w:val="-3"/>
        </w:rPr>
        <w:t xml:space="preserve">alla supervisione </w:t>
      </w:r>
      <w:r w:rsidRPr="008A531B">
        <w:rPr>
          <w:rFonts w:ascii="Montserrat" w:hAnsi="Montserrat"/>
          <w:color w:val="575756"/>
        </w:rPr>
        <w:t xml:space="preserve">delle questioni di </w:t>
      </w:r>
      <w:r w:rsidRPr="008A531B">
        <w:rPr>
          <w:rFonts w:ascii="Montserrat" w:hAnsi="Montserrat"/>
          <w:color w:val="575756"/>
          <w:spacing w:val="-3"/>
        </w:rPr>
        <w:t xml:space="preserve">sostenibilità connesse all’esercizio </w:t>
      </w:r>
      <w:r w:rsidRPr="008A531B">
        <w:rPr>
          <w:rFonts w:ascii="Montserrat" w:hAnsi="Montserrat"/>
          <w:color w:val="575756"/>
        </w:rPr>
        <w:t>dell’attività dell’impresa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alle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sue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dinamiche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interazione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con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tutti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gli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stakeholder.</w:t>
      </w:r>
    </w:p>
    <w:p w14:paraId="53D30F4E" w14:textId="013405E7" w:rsidR="00503356" w:rsidRPr="008A531B" w:rsidRDefault="00000000">
      <w:pPr>
        <w:pStyle w:val="Corpotesto"/>
        <w:spacing w:before="5" w:line="228" w:lineRule="auto"/>
        <w:ind w:left="2551" w:right="113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-3"/>
        </w:rPr>
        <w:t xml:space="preserve">seguito </w:t>
      </w:r>
      <w:r w:rsidRPr="008A531B">
        <w:rPr>
          <w:rFonts w:ascii="Montserrat" w:hAnsi="Montserrat"/>
          <w:color w:val="575756"/>
        </w:rPr>
        <w:t xml:space="preserve">una descrizione dei </w:t>
      </w:r>
      <w:r w:rsidRPr="008A531B">
        <w:rPr>
          <w:rFonts w:ascii="Montserrat" w:hAnsi="Montserrat"/>
          <w:color w:val="575756"/>
          <w:spacing w:val="-3"/>
        </w:rPr>
        <w:t xml:space="preserve">ruoli </w:t>
      </w:r>
      <w:r w:rsidRPr="008A531B">
        <w:rPr>
          <w:rFonts w:ascii="Montserrat" w:hAnsi="Montserrat"/>
          <w:color w:val="575756"/>
        </w:rPr>
        <w:t xml:space="preserve">e </w:t>
      </w:r>
      <w:r w:rsidRPr="008A531B">
        <w:rPr>
          <w:rFonts w:ascii="Montserrat" w:hAnsi="Montserrat"/>
          <w:color w:val="575756"/>
          <w:spacing w:val="-3"/>
        </w:rPr>
        <w:t xml:space="preserve">responsabilità </w:t>
      </w:r>
      <w:r w:rsidRPr="008A531B">
        <w:rPr>
          <w:rFonts w:ascii="Montserrat" w:hAnsi="Montserrat"/>
          <w:color w:val="575756"/>
        </w:rPr>
        <w:t xml:space="preserve">degli organi e delle funzioni </w:t>
      </w:r>
      <w:r w:rsidRPr="008A531B">
        <w:rPr>
          <w:rFonts w:ascii="Montserrat" w:hAnsi="Montserrat"/>
          <w:color w:val="575756"/>
          <w:spacing w:val="-3"/>
        </w:rPr>
        <w:t xml:space="preserve">aziendali </w:t>
      </w:r>
      <w:r w:rsidRPr="008A531B">
        <w:rPr>
          <w:rFonts w:ascii="Montserrat" w:hAnsi="Montserrat"/>
          <w:color w:val="575756"/>
        </w:rPr>
        <w:t xml:space="preserve">preposti </w:t>
      </w:r>
      <w:r w:rsidRPr="008A531B">
        <w:rPr>
          <w:rFonts w:ascii="Montserrat" w:hAnsi="Montserrat"/>
          <w:color w:val="575756"/>
          <w:spacing w:val="-3"/>
        </w:rPr>
        <w:t xml:space="preserve">alla supervisione </w:t>
      </w:r>
      <w:r w:rsidRPr="008A531B">
        <w:rPr>
          <w:rFonts w:ascii="Montserrat" w:hAnsi="Montserrat"/>
          <w:color w:val="575756"/>
        </w:rPr>
        <w:t xml:space="preserve">e/o </w:t>
      </w:r>
      <w:r w:rsidRPr="008A531B">
        <w:rPr>
          <w:rFonts w:ascii="Montserrat" w:hAnsi="Montserrat"/>
          <w:color w:val="575756"/>
          <w:spacing w:val="-3"/>
        </w:rPr>
        <w:t xml:space="preserve">alla </w:t>
      </w:r>
      <w:r w:rsidRPr="008A531B">
        <w:rPr>
          <w:rFonts w:ascii="Montserrat" w:hAnsi="Montserrat"/>
          <w:color w:val="575756"/>
        </w:rPr>
        <w:t xml:space="preserve">gestione delle </w:t>
      </w:r>
      <w:r w:rsidRPr="008A531B">
        <w:rPr>
          <w:rFonts w:ascii="Montserrat" w:hAnsi="Montserrat"/>
          <w:color w:val="575756"/>
          <w:spacing w:val="-3"/>
        </w:rPr>
        <w:t xml:space="preserve">tematiche </w:t>
      </w:r>
      <w:r w:rsidRPr="008A531B">
        <w:rPr>
          <w:rFonts w:ascii="Montserrat" w:hAnsi="Montserrat"/>
          <w:color w:val="575756"/>
        </w:rPr>
        <w:t xml:space="preserve">ESG </w:t>
      </w:r>
      <w:r w:rsidRPr="008A531B">
        <w:rPr>
          <w:rFonts w:ascii="Montserrat" w:hAnsi="Montserrat"/>
          <w:color w:val="575756"/>
          <w:spacing w:val="-3"/>
        </w:rPr>
        <w:t xml:space="preserve">all’interno </w:t>
      </w:r>
      <w:r w:rsidRPr="008A531B">
        <w:rPr>
          <w:rFonts w:ascii="Montserrat" w:hAnsi="Montserrat"/>
          <w:color w:val="575756"/>
        </w:rPr>
        <w:t>del</w:t>
      </w:r>
      <w:r w:rsidR="00106774" w:rsidRPr="008A531B">
        <w:rPr>
          <w:rFonts w:ascii="Montserrat" w:hAnsi="Montserrat"/>
          <w:color w:val="575756"/>
        </w:rPr>
        <w:t>la</w:t>
      </w:r>
      <w:r w:rsidRPr="008A531B">
        <w:rPr>
          <w:rFonts w:ascii="Montserrat" w:hAnsi="Montserrat"/>
          <w:color w:val="575756"/>
        </w:rPr>
        <w:t xml:space="preserve">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</w:rPr>
        <w:t>:</w:t>
      </w:r>
    </w:p>
    <w:p w14:paraId="62FF075D" w14:textId="77777777" w:rsidR="00503356" w:rsidRPr="008A531B" w:rsidRDefault="00503356">
      <w:pPr>
        <w:pStyle w:val="Corpotesto"/>
        <w:spacing w:before="6"/>
        <w:rPr>
          <w:rFonts w:ascii="Montserrat" w:hAnsi="Montserrat"/>
          <w:sz w:val="18"/>
        </w:rPr>
      </w:pPr>
    </w:p>
    <w:p w14:paraId="6CCA676E" w14:textId="77777777" w:rsidR="00503356" w:rsidRPr="008A531B" w:rsidRDefault="00000000">
      <w:pPr>
        <w:spacing w:line="266" w:lineRule="exact"/>
        <w:ind w:left="2551"/>
        <w:jc w:val="both"/>
        <w:rPr>
          <w:rFonts w:ascii="Montserrat" w:hAnsi="Montserrat"/>
          <w:i/>
          <w:sz w:val="20"/>
        </w:rPr>
      </w:pPr>
      <w:r w:rsidRPr="008A531B">
        <w:rPr>
          <w:rFonts w:ascii="Montserrat" w:hAnsi="Montserrat"/>
          <w:i/>
          <w:color w:val="575756"/>
          <w:sz w:val="20"/>
        </w:rPr>
        <w:t>Consiglio di Amministrazione (CdA)</w:t>
      </w:r>
    </w:p>
    <w:p w14:paraId="2BEECF56" w14:textId="1DD3B1C5" w:rsidR="00503356" w:rsidRPr="008A531B" w:rsidRDefault="00000000">
      <w:pPr>
        <w:pStyle w:val="Corpotesto"/>
        <w:spacing w:before="5" w:line="228" w:lineRule="auto"/>
        <w:ind w:left="2551" w:right="111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Nella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</w:rPr>
        <w:t>nomina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</w:rPr>
        <w:t>dei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membri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</w:rPr>
        <w:t>dei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</w:rPr>
        <w:t>CdA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</w:rPr>
        <w:t>dei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</w:rPr>
        <w:t>Collegi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</w:rPr>
        <w:t>Sindacali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</w:rPr>
        <w:t>delle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società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</w:rPr>
        <w:t>del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="00CC705F" w:rsidRPr="008A531B">
        <w:rPr>
          <w:rFonts w:ascii="Montserrat" w:hAnsi="Montserrat"/>
          <w:color w:val="575756"/>
          <w:spacing w:val="-3"/>
        </w:rPr>
        <w:t>Società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</w:rPr>
        <w:t>si</w:t>
      </w:r>
      <w:r w:rsidRPr="008A531B">
        <w:rPr>
          <w:rFonts w:ascii="Montserrat" w:hAnsi="Montserrat"/>
          <w:color w:val="575756"/>
          <w:spacing w:val="-25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 xml:space="preserve">applicano </w:t>
      </w:r>
      <w:r w:rsidRPr="008A531B">
        <w:rPr>
          <w:rFonts w:ascii="Montserrat" w:hAnsi="Montserrat"/>
          <w:color w:val="575756"/>
        </w:rPr>
        <w:t>tra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gli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altri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i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principi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rispetto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indipendenza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diversità</w:t>
      </w:r>
      <w:r w:rsidRPr="008A531B">
        <w:rPr>
          <w:rFonts w:ascii="Montserrat" w:hAnsi="Montserrat"/>
          <w:color w:val="575756"/>
          <w:spacing w:val="-6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genere.</w:t>
      </w:r>
    </w:p>
    <w:p w14:paraId="0394F122" w14:textId="49D287B5" w:rsidR="00503356" w:rsidRPr="008A531B" w:rsidRDefault="00000000">
      <w:pPr>
        <w:pStyle w:val="Corpotesto"/>
        <w:spacing w:before="2" w:line="228" w:lineRule="auto"/>
        <w:ind w:left="2551" w:right="110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Il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</w:rPr>
        <w:t>Consiglio</w:t>
      </w:r>
      <w:r w:rsidRPr="008A531B">
        <w:rPr>
          <w:rFonts w:ascii="Montserrat" w:hAnsi="Montserrat"/>
          <w:color w:val="575756"/>
          <w:spacing w:val="-37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</w:rPr>
        <w:t>Amministrazione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="00CC705F" w:rsidRPr="008A531B">
        <w:rPr>
          <w:rFonts w:ascii="Montserrat" w:hAnsi="Montserrat"/>
          <w:color w:val="575756"/>
          <w:spacing w:val="-3"/>
        </w:rPr>
        <w:t>Ecology Parts S.r.l.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</w:rPr>
        <w:t>S.p.A.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approva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</w:rPr>
        <w:t>la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</w:rPr>
        <w:t>presente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</w:rPr>
        <w:t>politica,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</w:rPr>
        <w:t>la</w:t>
      </w:r>
      <w:r w:rsidRPr="008A531B">
        <w:rPr>
          <w:rFonts w:ascii="Montserrat" w:hAnsi="Montserrat"/>
          <w:color w:val="575756"/>
          <w:spacing w:val="-36"/>
        </w:rPr>
        <w:t xml:space="preserve"> </w:t>
      </w:r>
      <w:r w:rsidRPr="008A531B">
        <w:rPr>
          <w:rFonts w:ascii="Montserrat" w:hAnsi="Montserrat"/>
          <w:color w:val="575756"/>
        </w:rPr>
        <w:t xml:space="preserve">documentazione ad </w:t>
      </w:r>
      <w:r w:rsidRPr="008A531B">
        <w:rPr>
          <w:rFonts w:ascii="Montserrat" w:hAnsi="Montserrat"/>
          <w:color w:val="575756"/>
          <w:spacing w:val="-3"/>
        </w:rPr>
        <w:t xml:space="preserve">essa collegata </w:t>
      </w:r>
      <w:r w:rsidRPr="008A531B">
        <w:rPr>
          <w:rFonts w:ascii="Montserrat" w:hAnsi="Montserrat"/>
          <w:color w:val="575756"/>
        </w:rPr>
        <w:t xml:space="preserve">e le </w:t>
      </w:r>
      <w:r w:rsidRPr="008A531B">
        <w:rPr>
          <w:rFonts w:ascii="Montserrat" w:hAnsi="Montserrat"/>
          <w:color w:val="575756"/>
          <w:spacing w:val="-3"/>
        </w:rPr>
        <w:t xml:space="preserve">atre </w:t>
      </w:r>
      <w:r w:rsidRPr="008A531B">
        <w:rPr>
          <w:rFonts w:ascii="Montserrat" w:hAnsi="Montserrat"/>
          <w:color w:val="575756"/>
        </w:rPr>
        <w:t xml:space="preserve">politiche </w:t>
      </w:r>
      <w:r w:rsidRPr="008A531B">
        <w:rPr>
          <w:rFonts w:ascii="Montserrat" w:hAnsi="Montserrat"/>
          <w:color w:val="575756"/>
          <w:spacing w:val="-3"/>
        </w:rPr>
        <w:t xml:space="preserve">sulle </w:t>
      </w:r>
      <w:r w:rsidRPr="008A531B">
        <w:rPr>
          <w:rFonts w:ascii="Montserrat" w:hAnsi="Montserrat"/>
          <w:color w:val="575756"/>
        </w:rPr>
        <w:t xml:space="preserve">quali ha impatto e </w:t>
      </w:r>
      <w:r w:rsidRPr="008A531B">
        <w:rPr>
          <w:rFonts w:ascii="Montserrat" w:hAnsi="Montserrat"/>
          <w:color w:val="575756"/>
          <w:spacing w:val="-3"/>
        </w:rPr>
        <w:t xml:space="preserve">supervisiona </w:t>
      </w:r>
      <w:r w:rsidRPr="008A531B">
        <w:rPr>
          <w:rFonts w:ascii="Montserrat" w:hAnsi="Montserrat"/>
          <w:color w:val="575756"/>
        </w:rPr>
        <w:t xml:space="preserve">gli </w:t>
      </w:r>
      <w:r w:rsidRPr="008A531B">
        <w:rPr>
          <w:rFonts w:ascii="Montserrat" w:hAnsi="Montserrat"/>
          <w:color w:val="575756"/>
          <w:spacing w:val="-3"/>
        </w:rPr>
        <w:t xml:space="preserve">aspetti </w:t>
      </w: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-3"/>
        </w:rPr>
        <w:t xml:space="preserve">sostenibilità </w:t>
      </w:r>
      <w:r w:rsidRPr="008A531B">
        <w:rPr>
          <w:rFonts w:ascii="Montserrat" w:hAnsi="Montserrat"/>
          <w:color w:val="575756"/>
        </w:rPr>
        <w:t xml:space="preserve">grazie al </w:t>
      </w:r>
      <w:r w:rsidRPr="008A531B">
        <w:rPr>
          <w:rFonts w:ascii="Montserrat" w:hAnsi="Montserrat"/>
          <w:color w:val="575756"/>
          <w:spacing w:val="-3"/>
        </w:rPr>
        <w:t xml:space="preserve">supporto </w:t>
      </w:r>
      <w:r w:rsidRPr="008A531B">
        <w:rPr>
          <w:rFonts w:ascii="Montserrat" w:hAnsi="Montserrat"/>
          <w:color w:val="575756"/>
        </w:rPr>
        <w:t xml:space="preserve">del Comitato di Sostenibilità (di </w:t>
      </w:r>
      <w:r w:rsidRPr="008A531B">
        <w:rPr>
          <w:rFonts w:ascii="Montserrat" w:hAnsi="Montserrat"/>
          <w:color w:val="575756"/>
          <w:spacing w:val="-3"/>
        </w:rPr>
        <w:t>seguito anche “Comitato ESG”).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A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quest’ultimo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conferisce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ruoli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propositivi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consultivi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per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la</w:t>
      </w:r>
      <w:r w:rsidRPr="008A531B">
        <w:rPr>
          <w:rFonts w:ascii="Montserrat" w:hAnsi="Montserrat"/>
          <w:color w:val="575756"/>
          <w:spacing w:val="-8"/>
        </w:rPr>
        <w:t xml:space="preserve"> </w:t>
      </w:r>
      <w:r w:rsidRPr="008A531B">
        <w:rPr>
          <w:rFonts w:ascii="Montserrat" w:hAnsi="Montserrat"/>
          <w:color w:val="575756"/>
        </w:rPr>
        <w:t>gestione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>degli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aspetti</w:t>
      </w:r>
      <w:r w:rsidRPr="008A531B">
        <w:rPr>
          <w:rFonts w:ascii="Montserrat" w:hAnsi="Montserrat"/>
          <w:color w:val="575756"/>
          <w:spacing w:val="-7"/>
        </w:rPr>
        <w:t xml:space="preserve"> </w:t>
      </w: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-3"/>
        </w:rPr>
        <w:t>sostenibilità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(ESG)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stabilisce</w:t>
      </w:r>
      <w:r w:rsidRPr="008A531B">
        <w:rPr>
          <w:rFonts w:ascii="Montserrat" w:hAnsi="Montserrat"/>
          <w:color w:val="575756"/>
          <w:spacing w:val="-15"/>
        </w:rPr>
        <w:t xml:space="preserve"> </w:t>
      </w:r>
      <w:r w:rsidRPr="008A531B">
        <w:rPr>
          <w:rFonts w:ascii="Montserrat" w:hAnsi="Montserrat"/>
          <w:color w:val="575756"/>
        </w:rPr>
        <w:t>la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periodicità,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comunque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non</w:t>
      </w:r>
      <w:r w:rsidRPr="008A531B">
        <w:rPr>
          <w:rFonts w:ascii="Montserrat" w:hAnsi="Montserrat"/>
          <w:color w:val="575756"/>
          <w:spacing w:val="-15"/>
        </w:rPr>
        <w:t xml:space="preserve"> </w:t>
      </w:r>
      <w:r w:rsidRPr="008A531B">
        <w:rPr>
          <w:rFonts w:ascii="Montserrat" w:hAnsi="Montserrat"/>
          <w:color w:val="575756"/>
        </w:rPr>
        <w:t>inferiore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a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una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volta</w:t>
      </w:r>
      <w:r w:rsidRPr="008A531B">
        <w:rPr>
          <w:rFonts w:ascii="Montserrat" w:hAnsi="Montserrat"/>
          <w:color w:val="575756"/>
          <w:spacing w:val="-15"/>
        </w:rPr>
        <w:t xml:space="preserve"> </w:t>
      </w:r>
      <w:r w:rsidRPr="008A531B">
        <w:rPr>
          <w:rFonts w:ascii="Montserrat" w:hAnsi="Montserrat"/>
          <w:color w:val="575756"/>
        </w:rPr>
        <w:t>l’anno,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 xml:space="preserve">con </w:t>
      </w:r>
      <w:r w:rsidRPr="008A531B">
        <w:rPr>
          <w:rFonts w:ascii="Montserrat" w:hAnsi="Montserrat"/>
          <w:color w:val="575756"/>
        </w:rPr>
        <w:t>la</w:t>
      </w:r>
      <w:r w:rsidRPr="008A531B">
        <w:rPr>
          <w:rFonts w:ascii="Montserrat" w:hAnsi="Montserrat"/>
          <w:color w:val="575756"/>
          <w:spacing w:val="-27"/>
        </w:rPr>
        <w:t xml:space="preserve"> </w:t>
      </w:r>
      <w:r w:rsidRPr="008A531B">
        <w:rPr>
          <w:rFonts w:ascii="Montserrat" w:hAnsi="Montserrat"/>
          <w:color w:val="575756"/>
        </w:rPr>
        <w:t>quale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</w:rPr>
        <w:t>il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</w:rPr>
        <w:t>Comitato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27"/>
        </w:rPr>
        <w:t xml:space="preserve"> </w:t>
      </w:r>
      <w:r w:rsidRPr="008A531B">
        <w:rPr>
          <w:rFonts w:ascii="Montserrat" w:hAnsi="Montserrat"/>
          <w:color w:val="575756"/>
        </w:rPr>
        <w:t>Sostenibilità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</w:rPr>
        <w:t>deve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riferire</w:t>
      </w:r>
      <w:r w:rsidRPr="008A531B">
        <w:rPr>
          <w:rFonts w:ascii="Montserrat" w:hAnsi="Montserrat"/>
          <w:color w:val="575756"/>
          <w:spacing w:val="-27"/>
        </w:rPr>
        <w:t xml:space="preserve"> </w:t>
      </w:r>
      <w:r w:rsidRPr="008A531B">
        <w:rPr>
          <w:rFonts w:ascii="Montserrat" w:hAnsi="Montserrat"/>
          <w:color w:val="575756"/>
        </w:rPr>
        <w:t>al</w:t>
      </w:r>
      <w:r w:rsidRPr="008A531B">
        <w:rPr>
          <w:rFonts w:ascii="Montserrat" w:hAnsi="Montserrat"/>
          <w:color w:val="575756"/>
          <w:spacing w:val="-27"/>
        </w:rPr>
        <w:t xml:space="preserve"> </w:t>
      </w:r>
      <w:r w:rsidRPr="008A531B">
        <w:rPr>
          <w:rFonts w:ascii="Montserrat" w:hAnsi="Montserrat"/>
          <w:color w:val="575756"/>
        </w:rPr>
        <w:t>Consiglio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circa</w:t>
      </w:r>
      <w:r w:rsidRPr="008A531B">
        <w:rPr>
          <w:rFonts w:ascii="Montserrat" w:hAnsi="Montserrat"/>
          <w:color w:val="575756"/>
          <w:spacing w:val="-27"/>
        </w:rPr>
        <w:t xml:space="preserve"> </w:t>
      </w:r>
      <w:r w:rsidRPr="008A531B">
        <w:rPr>
          <w:rFonts w:ascii="Montserrat" w:hAnsi="Montserrat"/>
          <w:color w:val="575756"/>
        </w:rPr>
        <w:t>l’attività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svolta</w:t>
      </w:r>
      <w:r w:rsidRPr="008A531B">
        <w:rPr>
          <w:rFonts w:ascii="Montserrat" w:hAnsi="Montserrat"/>
          <w:color w:val="575756"/>
          <w:spacing w:val="-26"/>
        </w:rPr>
        <w:t xml:space="preserve"> </w:t>
      </w:r>
      <w:r w:rsidRPr="008A531B">
        <w:rPr>
          <w:rFonts w:ascii="Montserrat" w:hAnsi="Montserrat"/>
          <w:color w:val="575756"/>
        </w:rPr>
        <w:t>nell’esercizio delle deleghe</w:t>
      </w:r>
      <w:r w:rsidRPr="008A531B">
        <w:rPr>
          <w:rFonts w:ascii="Montserrat" w:hAnsi="Montserrat"/>
          <w:color w:val="575756"/>
          <w:spacing w:val="-9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conferite.</w:t>
      </w:r>
    </w:p>
    <w:p w14:paraId="03F3657F" w14:textId="77777777" w:rsidR="00503356" w:rsidRPr="008A531B" w:rsidRDefault="00503356">
      <w:pPr>
        <w:pStyle w:val="Corpotesto"/>
        <w:rPr>
          <w:rFonts w:ascii="Montserrat" w:hAnsi="Montserrat"/>
          <w:sz w:val="19"/>
        </w:rPr>
      </w:pPr>
    </w:p>
    <w:p w14:paraId="4F21B6D9" w14:textId="4DB05612" w:rsidR="00503356" w:rsidRPr="008A531B" w:rsidRDefault="00000000" w:rsidP="00106774">
      <w:pPr>
        <w:spacing w:line="266" w:lineRule="exact"/>
        <w:ind w:left="2551"/>
        <w:jc w:val="both"/>
        <w:rPr>
          <w:rFonts w:ascii="Montserrat" w:hAnsi="Montserrat"/>
          <w:i/>
          <w:sz w:val="20"/>
        </w:rPr>
      </w:pPr>
      <w:r w:rsidRPr="008A531B">
        <w:rPr>
          <w:rFonts w:ascii="Montserrat" w:hAnsi="Montserrat"/>
          <w:i/>
          <w:color w:val="575756"/>
          <w:sz w:val="20"/>
        </w:rPr>
        <w:t>Comitato ESG</w:t>
      </w:r>
    </w:p>
    <w:p w14:paraId="5B708A02" w14:textId="77777777" w:rsidR="00503356" w:rsidRPr="008A531B" w:rsidRDefault="00000000">
      <w:pPr>
        <w:pStyle w:val="Corpotesto"/>
        <w:spacing w:line="258" w:lineRule="exact"/>
        <w:ind w:left="2551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Il Comitato è composto come segue:</w:t>
      </w:r>
    </w:p>
    <w:p w14:paraId="076B4D24" w14:textId="43D31475" w:rsidR="00503356" w:rsidRPr="006B081E" w:rsidRDefault="00000000">
      <w:pPr>
        <w:pStyle w:val="Paragrafoelenco"/>
        <w:numPr>
          <w:ilvl w:val="0"/>
          <w:numId w:val="2"/>
        </w:numPr>
        <w:tabs>
          <w:tab w:val="left" w:pos="2778"/>
        </w:tabs>
        <w:spacing w:line="260" w:lineRule="exact"/>
        <w:rPr>
          <w:rFonts w:ascii="Montserrat" w:hAnsi="Montserrat"/>
          <w:sz w:val="20"/>
        </w:rPr>
      </w:pPr>
      <w:r w:rsidRPr="006B081E">
        <w:rPr>
          <w:rFonts w:ascii="Montserrat" w:hAnsi="Montserrat"/>
          <w:color w:val="575756"/>
          <w:spacing w:val="3"/>
          <w:sz w:val="20"/>
        </w:rPr>
        <w:t xml:space="preserve">Amministratore Delegato </w:t>
      </w:r>
      <w:r w:rsidRPr="006B081E">
        <w:rPr>
          <w:rFonts w:ascii="Montserrat" w:hAnsi="Montserrat"/>
          <w:color w:val="575756"/>
          <w:sz w:val="20"/>
        </w:rPr>
        <w:t xml:space="preserve">di </w:t>
      </w:r>
      <w:r w:rsidR="00CC705F" w:rsidRPr="006B081E">
        <w:rPr>
          <w:rFonts w:ascii="Montserrat" w:hAnsi="Montserrat"/>
          <w:color w:val="575756"/>
          <w:spacing w:val="2"/>
          <w:sz w:val="20"/>
        </w:rPr>
        <w:t>Ecology Parts S.r.l.</w:t>
      </w:r>
    </w:p>
    <w:p w14:paraId="755E149B" w14:textId="77777777" w:rsidR="00503356" w:rsidRPr="006B081E" w:rsidRDefault="00000000">
      <w:pPr>
        <w:pStyle w:val="Paragrafoelenco"/>
        <w:numPr>
          <w:ilvl w:val="0"/>
          <w:numId w:val="2"/>
        </w:numPr>
        <w:tabs>
          <w:tab w:val="left" w:pos="2778"/>
        </w:tabs>
        <w:spacing w:line="260" w:lineRule="exact"/>
        <w:rPr>
          <w:rFonts w:ascii="Montserrat" w:hAnsi="Montserrat"/>
          <w:sz w:val="20"/>
        </w:rPr>
      </w:pPr>
      <w:r w:rsidRPr="006B081E">
        <w:rPr>
          <w:rFonts w:ascii="Montserrat" w:hAnsi="Montserrat"/>
          <w:color w:val="575756"/>
          <w:spacing w:val="2"/>
          <w:sz w:val="20"/>
        </w:rPr>
        <w:t>Responsabile Risk</w:t>
      </w:r>
      <w:r w:rsidRPr="006B081E">
        <w:rPr>
          <w:rFonts w:ascii="Montserrat" w:hAnsi="Montserrat"/>
          <w:color w:val="575756"/>
          <w:spacing w:val="12"/>
          <w:sz w:val="20"/>
        </w:rPr>
        <w:t xml:space="preserve"> </w:t>
      </w:r>
      <w:r w:rsidRPr="006B081E">
        <w:rPr>
          <w:rFonts w:ascii="Montserrat" w:hAnsi="Montserrat"/>
          <w:color w:val="575756"/>
          <w:spacing w:val="4"/>
          <w:sz w:val="20"/>
        </w:rPr>
        <w:t>Management</w:t>
      </w:r>
    </w:p>
    <w:p w14:paraId="025A6D4E" w14:textId="7CDE002D" w:rsidR="00503356" w:rsidRPr="006B081E" w:rsidRDefault="00000000">
      <w:pPr>
        <w:pStyle w:val="Paragrafoelenco"/>
        <w:numPr>
          <w:ilvl w:val="0"/>
          <w:numId w:val="2"/>
        </w:numPr>
        <w:tabs>
          <w:tab w:val="left" w:pos="2778"/>
        </w:tabs>
        <w:spacing w:line="260" w:lineRule="exact"/>
        <w:rPr>
          <w:rFonts w:ascii="Montserrat" w:hAnsi="Montserrat"/>
          <w:sz w:val="20"/>
          <w:lang w:val="en-GB"/>
        </w:rPr>
      </w:pPr>
      <w:r w:rsidRPr="006B081E">
        <w:rPr>
          <w:rFonts w:ascii="Montserrat" w:hAnsi="Montserrat"/>
          <w:color w:val="575756"/>
          <w:spacing w:val="2"/>
          <w:sz w:val="20"/>
          <w:lang w:val="en-GB"/>
        </w:rPr>
        <w:t xml:space="preserve">Responsabile </w:t>
      </w:r>
      <w:r w:rsidRPr="006B081E">
        <w:rPr>
          <w:rFonts w:ascii="Montserrat" w:hAnsi="Montserrat"/>
          <w:color w:val="575756"/>
          <w:spacing w:val="3"/>
          <w:sz w:val="20"/>
          <w:lang w:val="en-GB"/>
        </w:rPr>
        <w:t xml:space="preserve">Marketing </w:t>
      </w:r>
      <w:r w:rsidRPr="006B081E">
        <w:rPr>
          <w:rFonts w:ascii="Montserrat" w:hAnsi="Montserrat"/>
          <w:color w:val="575756"/>
          <w:sz w:val="20"/>
          <w:lang w:val="en-GB"/>
        </w:rPr>
        <w:t xml:space="preserve">e </w:t>
      </w:r>
      <w:r w:rsidRPr="006B081E">
        <w:rPr>
          <w:rFonts w:ascii="Montserrat" w:hAnsi="Montserrat"/>
          <w:color w:val="575756"/>
          <w:spacing w:val="3"/>
          <w:sz w:val="20"/>
          <w:lang w:val="en-GB"/>
        </w:rPr>
        <w:t>Business Development</w:t>
      </w:r>
    </w:p>
    <w:p w14:paraId="621FF3D2" w14:textId="77777777" w:rsidR="00503356" w:rsidRPr="006B081E" w:rsidRDefault="00000000">
      <w:pPr>
        <w:pStyle w:val="Paragrafoelenco"/>
        <w:numPr>
          <w:ilvl w:val="0"/>
          <w:numId w:val="2"/>
        </w:numPr>
        <w:tabs>
          <w:tab w:val="left" w:pos="2778"/>
        </w:tabs>
        <w:spacing w:before="5" w:line="228" w:lineRule="auto"/>
        <w:ind w:right="106"/>
        <w:rPr>
          <w:rFonts w:ascii="Montserrat" w:hAnsi="Montserrat"/>
          <w:sz w:val="20"/>
        </w:rPr>
      </w:pPr>
      <w:r w:rsidRPr="006B081E">
        <w:rPr>
          <w:rFonts w:ascii="Montserrat" w:hAnsi="Montserrat"/>
          <w:color w:val="575756"/>
          <w:spacing w:val="3"/>
          <w:sz w:val="20"/>
        </w:rPr>
        <w:t xml:space="preserve">Consigliere indipendente </w:t>
      </w:r>
      <w:r w:rsidRPr="006B081E">
        <w:rPr>
          <w:rFonts w:ascii="Montserrat" w:hAnsi="Montserrat"/>
          <w:color w:val="575756"/>
          <w:sz w:val="20"/>
        </w:rPr>
        <w:t xml:space="preserve">con </w:t>
      </w:r>
      <w:r w:rsidRPr="006B081E">
        <w:rPr>
          <w:rFonts w:ascii="Montserrat" w:hAnsi="Montserrat"/>
          <w:color w:val="575756"/>
          <w:spacing w:val="3"/>
          <w:sz w:val="20"/>
        </w:rPr>
        <w:t xml:space="preserve">formazione </w:t>
      </w:r>
      <w:r w:rsidRPr="006B081E">
        <w:rPr>
          <w:rFonts w:ascii="Montserrat" w:hAnsi="Montserrat"/>
          <w:color w:val="575756"/>
          <w:sz w:val="20"/>
        </w:rPr>
        <w:t xml:space="preserve">ed </w:t>
      </w:r>
      <w:r w:rsidRPr="006B081E">
        <w:rPr>
          <w:rFonts w:ascii="Montserrat" w:hAnsi="Montserrat"/>
          <w:color w:val="575756"/>
          <w:spacing w:val="2"/>
          <w:sz w:val="20"/>
        </w:rPr>
        <w:t xml:space="preserve">esperienza </w:t>
      </w:r>
      <w:r w:rsidRPr="006B081E">
        <w:rPr>
          <w:rFonts w:ascii="Montserrat" w:hAnsi="Montserrat"/>
          <w:color w:val="575756"/>
          <w:sz w:val="20"/>
        </w:rPr>
        <w:t xml:space="preserve">sul </w:t>
      </w:r>
      <w:r w:rsidRPr="006B081E">
        <w:rPr>
          <w:rFonts w:ascii="Montserrat" w:hAnsi="Montserrat"/>
          <w:color w:val="575756"/>
          <w:spacing w:val="2"/>
          <w:sz w:val="20"/>
        </w:rPr>
        <w:t xml:space="preserve">tema </w:t>
      </w:r>
      <w:r w:rsidRPr="006B081E">
        <w:rPr>
          <w:rFonts w:ascii="Montserrat" w:hAnsi="Montserrat"/>
          <w:color w:val="575756"/>
          <w:sz w:val="20"/>
        </w:rPr>
        <w:t xml:space="preserve">ESG </w:t>
      </w:r>
      <w:r w:rsidRPr="006B081E">
        <w:rPr>
          <w:rFonts w:ascii="Montserrat" w:hAnsi="Montserrat"/>
          <w:color w:val="575756"/>
          <w:spacing w:val="4"/>
          <w:sz w:val="20"/>
        </w:rPr>
        <w:t xml:space="preserve">(Presidente </w:t>
      </w:r>
      <w:r w:rsidRPr="006B081E">
        <w:rPr>
          <w:rFonts w:ascii="Montserrat" w:hAnsi="Montserrat"/>
          <w:color w:val="575756"/>
          <w:spacing w:val="2"/>
          <w:sz w:val="20"/>
        </w:rPr>
        <w:t>del</w:t>
      </w:r>
      <w:r w:rsidRPr="006B081E">
        <w:rPr>
          <w:rFonts w:ascii="Montserrat" w:hAnsi="Montserrat"/>
          <w:color w:val="575756"/>
          <w:spacing w:val="8"/>
          <w:sz w:val="20"/>
        </w:rPr>
        <w:t xml:space="preserve"> </w:t>
      </w:r>
      <w:r w:rsidRPr="006B081E">
        <w:rPr>
          <w:rFonts w:ascii="Montserrat" w:hAnsi="Montserrat"/>
          <w:color w:val="575756"/>
          <w:spacing w:val="4"/>
          <w:sz w:val="20"/>
        </w:rPr>
        <w:t>Comitato).</w:t>
      </w:r>
    </w:p>
    <w:p w14:paraId="7ED998C1" w14:textId="77777777" w:rsidR="00503356" w:rsidRPr="008A531B" w:rsidRDefault="00503356">
      <w:pPr>
        <w:pStyle w:val="Corpotesto"/>
        <w:spacing w:before="3"/>
        <w:rPr>
          <w:rFonts w:ascii="Montserrat" w:hAnsi="Montserrat"/>
          <w:sz w:val="19"/>
        </w:rPr>
      </w:pPr>
    </w:p>
    <w:p w14:paraId="7CC6104E" w14:textId="77777777" w:rsidR="00503356" w:rsidRPr="008A531B" w:rsidRDefault="00000000">
      <w:pPr>
        <w:pStyle w:val="Corpotesto"/>
        <w:spacing w:before="1" w:line="228" w:lineRule="auto"/>
        <w:ind w:left="2551" w:right="107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Sono invitati ai Comitati ESG i Responsabili delle Aree Commerciali, Investimenti, Operative e Funzioni di Controllo, in relazione agli argomenti che verranno di volta in volta trattati. Il Comitato si riunisce ogni qualvolta i membri lo ritengano opportuno.</w:t>
      </w:r>
    </w:p>
    <w:p w14:paraId="556C8BA0" w14:textId="77777777" w:rsidR="00503356" w:rsidRPr="008A531B" w:rsidRDefault="00000000">
      <w:pPr>
        <w:pStyle w:val="Corpotesto"/>
        <w:spacing w:before="3" w:line="228" w:lineRule="auto"/>
        <w:ind w:left="2551" w:right="111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Il Comitato ESG è dedicato alla supervisione delle questioni di sostenibilità connesse  all’esercizio dell’attività dell’impresa e alle sue dinamiche di interazione con tutti gli stakeholder. Con riferimento alle tematiche ESG, non si limita a svolgere una funzione esclusivamente valutativa e consultiva a favore del Consiglio, ma ha anche un ruolo propositivo e istruttorio, concorrendo ad assicurare un miglior presidio dei rischi ESG.</w:t>
      </w:r>
    </w:p>
    <w:p w14:paraId="40356CBD" w14:textId="77777777" w:rsidR="00503356" w:rsidRPr="008A531B" w:rsidRDefault="00503356">
      <w:pPr>
        <w:spacing w:line="228" w:lineRule="auto"/>
        <w:jc w:val="both"/>
        <w:rPr>
          <w:rFonts w:ascii="Montserrat" w:hAnsi="Montserrat"/>
        </w:rPr>
        <w:sectPr w:rsidR="00503356" w:rsidRPr="008A531B">
          <w:pgSz w:w="11910" w:h="16840"/>
          <w:pgMar w:top="1580" w:right="1020" w:bottom="1160" w:left="0" w:header="935" w:footer="962" w:gutter="0"/>
          <w:cols w:space="720"/>
        </w:sectPr>
      </w:pPr>
    </w:p>
    <w:p w14:paraId="5C9972EA" w14:textId="77777777" w:rsidR="00503356" w:rsidRPr="008A531B" w:rsidRDefault="00503356">
      <w:pPr>
        <w:pStyle w:val="Corpotesto"/>
        <w:rPr>
          <w:rFonts w:ascii="Montserrat" w:hAnsi="Montserrat"/>
        </w:rPr>
      </w:pPr>
    </w:p>
    <w:p w14:paraId="05DA5633" w14:textId="77777777" w:rsidR="00503356" w:rsidRPr="008A531B" w:rsidRDefault="00503356">
      <w:pPr>
        <w:pStyle w:val="Corpotesto"/>
        <w:spacing w:before="5"/>
        <w:rPr>
          <w:rFonts w:ascii="Montserrat" w:hAnsi="Montserrat"/>
          <w:sz w:val="17"/>
        </w:rPr>
      </w:pPr>
    </w:p>
    <w:p w14:paraId="2429982E" w14:textId="77777777" w:rsidR="00503356" w:rsidRPr="008A531B" w:rsidRDefault="00000000">
      <w:pPr>
        <w:spacing w:before="100" w:line="266" w:lineRule="exact"/>
        <w:ind w:left="2551"/>
        <w:jc w:val="both"/>
        <w:rPr>
          <w:rFonts w:ascii="Montserrat" w:hAnsi="Montserrat"/>
          <w:i/>
          <w:sz w:val="20"/>
        </w:rPr>
      </w:pPr>
      <w:r w:rsidRPr="008A531B">
        <w:rPr>
          <w:rFonts w:ascii="Montserrat" w:hAnsi="Montserrat"/>
          <w:i/>
          <w:color w:val="575756"/>
          <w:sz w:val="20"/>
        </w:rPr>
        <w:t>Direzioni Investimenti</w:t>
      </w:r>
    </w:p>
    <w:p w14:paraId="6ABFD248" w14:textId="77777777" w:rsidR="00503356" w:rsidRPr="008A531B" w:rsidRDefault="00000000">
      <w:pPr>
        <w:pStyle w:val="Corpotesto"/>
        <w:spacing w:before="5" w:line="228" w:lineRule="auto"/>
        <w:ind w:left="2551" w:right="112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Le Direzioni Investimenti  delle  </w:t>
      </w:r>
      <w:r w:rsidRPr="008A531B">
        <w:rPr>
          <w:rFonts w:ascii="Montserrat" w:hAnsi="Montserrat"/>
          <w:color w:val="575756"/>
          <w:spacing w:val="-3"/>
        </w:rPr>
        <w:t xml:space="preserve">singole  società  </w:t>
      </w:r>
      <w:r w:rsidRPr="008A531B">
        <w:rPr>
          <w:rFonts w:ascii="Montserrat" w:hAnsi="Montserrat"/>
          <w:color w:val="575756"/>
        </w:rPr>
        <w:t xml:space="preserve">formulano  il  quadro  </w:t>
      </w:r>
      <w:r w:rsidRPr="008A531B">
        <w:rPr>
          <w:rFonts w:ascii="Montserrat" w:hAnsi="Montserrat"/>
          <w:color w:val="575756"/>
          <w:spacing w:val="-3"/>
        </w:rPr>
        <w:t xml:space="preserve">macroeconomico </w:t>
      </w:r>
      <w:r w:rsidRPr="008A531B">
        <w:rPr>
          <w:rFonts w:ascii="Montserrat" w:hAnsi="Montserrat"/>
          <w:color w:val="575756"/>
        </w:rPr>
        <w:t xml:space="preserve">e </w:t>
      </w:r>
      <w:r w:rsidRPr="008A531B">
        <w:rPr>
          <w:rFonts w:ascii="Montserrat" w:hAnsi="Montserrat"/>
          <w:color w:val="575756"/>
          <w:spacing w:val="-3"/>
        </w:rPr>
        <w:t xml:space="preserve">settoriale </w:t>
      </w:r>
      <w:r w:rsidRPr="008A531B">
        <w:rPr>
          <w:rFonts w:ascii="Montserrat" w:hAnsi="Montserrat"/>
          <w:color w:val="575756"/>
        </w:rPr>
        <w:t xml:space="preserve">ed </w:t>
      </w:r>
      <w:r w:rsidRPr="008A531B">
        <w:rPr>
          <w:rFonts w:ascii="Montserrat" w:hAnsi="Montserrat"/>
          <w:color w:val="575756"/>
          <w:spacing w:val="-3"/>
        </w:rPr>
        <w:t xml:space="preserve">elaborano </w:t>
      </w:r>
      <w:r w:rsidRPr="008A531B">
        <w:rPr>
          <w:rFonts w:ascii="Montserrat" w:hAnsi="Montserrat"/>
          <w:color w:val="575756"/>
        </w:rPr>
        <w:t xml:space="preserve">le </w:t>
      </w:r>
      <w:r w:rsidRPr="008A531B">
        <w:rPr>
          <w:rFonts w:ascii="Montserrat" w:hAnsi="Montserrat"/>
          <w:color w:val="575756"/>
          <w:spacing w:val="-3"/>
        </w:rPr>
        <w:t xml:space="preserve">strategie </w:t>
      </w:r>
      <w:r w:rsidRPr="008A531B">
        <w:rPr>
          <w:rFonts w:ascii="Montserrat" w:hAnsi="Montserrat"/>
          <w:color w:val="575756"/>
        </w:rPr>
        <w:t xml:space="preserve">gestionali </w:t>
      </w:r>
      <w:r w:rsidRPr="008A531B">
        <w:rPr>
          <w:rFonts w:ascii="Montserrat" w:hAnsi="Montserrat"/>
          <w:color w:val="575756"/>
          <w:spacing w:val="-3"/>
        </w:rPr>
        <w:t xml:space="preserve">applicabili. </w:t>
      </w:r>
      <w:r w:rsidRPr="008A531B">
        <w:rPr>
          <w:rFonts w:ascii="Montserrat" w:hAnsi="Montserrat"/>
          <w:color w:val="575756"/>
        </w:rPr>
        <w:t xml:space="preserve">In </w:t>
      </w:r>
      <w:r w:rsidRPr="008A531B">
        <w:rPr>
          <w:rFonts w:ascii="Montserrat" w:hAnsi="Montserrat"/>
          <w:color w:val="575756"/>
          <w:spacing w:val="-3"/>
        </w:rPr>
        <w:t xml:space="preserve">tale contesto </w:t>
      </w:r>
      <w:r w:rsidRPr="008A531B">
        <w:rPr>
          <w:rFonts w:ascii="Montserrat" w:hAnsi="Montserrat"/>
          <w:color w:val="575756"/>
        </w:rPr>
        <w:t>effettuano opportune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scelte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investimento</w:t>
      </w:r>
      <w:r w:rsidRPr="008A531B">
        <w:rPr>
          <w:rFonts w:ascii="Montserrat" w:hAnsi="Montserrat"/>
          <w:color w:val="575756"/>
          <w:spacing w:val="-15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tenendo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conto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delle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linee</w:t>
      </w:r>
      <w:r w:rsidRPr="008A531B">
        <w:rPr>
          <w:rFonts w:ascii="Montserrat" w:hAnsi="Montserrat"/>
          <w:color w:val="575756"/>
          <w:spacing w:val="-15"/>
        </w:rPr>
        <w:t xml:space="preserve"> </w:t>
      </w:r>
      <w:r w:rsidRPr="008A531B">
        <w:rPr>
          <w:rFonts w:ascii="Montserrat" w:hAnsi="Montserrat"/>
          <w:color w:val="575756"/>
        </w:rPr>
        <w:t>guida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e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>delle</w:t>
      </w:r>
      <w:r w:rsidRPr="008A531B">
        <w:rPr>
          <w:rFonts w:ascii="Montserrat" w:hAnsi="Montserrat"/>
          <w:color w:val="575756"/>
          <w:spacing w:val="-15"/>
        </w:rPr>
        <w:t xml:space="preserve"> </w:t>
      </w:r>
      <w:r w:rsidRPr="008A531B">
        <w:rPr>
          <w:rFonts w:ascii="Montserrat" w:hAnsi="Montserrat"/>
          <w:color w:val="575756"/>
        </w:rPr>
        <w:t>indicazioni</w:t>
      </w:r>
      <w:r w:rsidRPr="008A531B">
        <w:rPr>
          <w:rFonts w:ascii="Montserrat" w:hAnsi="Montserrat"/>
          <w:color w:val="575756"/>
          <w:spacing w:val="-16"/>
        </w:rPr>
        <w:t xml:space="preserve"> </w:t>
      </w:r>
      <w:r w:rsidRPr="008A531B">
        <w:rPr>
          <w:rFonts w:ascii="Montserrat" w:hAnsi="Montserrat"/>
          <w:color w:val="575756"/>
        </w:rPr>
        <w:t xml:space="preserve">fornite dal Comitato </w:t>
      </w:r>
      <w:r w:rsidRPr="008A531B">
        <w:rPr>
          <w:rFonts w:ascii="Montserrat" w:hAnsi="Montserrat"/>
          <w:color w:val="575756"/>
          <w:spacing w:val="-3"/>
        </w:rPr>
        <w:t xml:space="preserve">ESG. Rimandiamo </w:t>
      </w:r>
      <w:r w:rsidRPr="008A531B">
        <w:rPr>
          <w:rFonts w:ascii="Montserrat" w:hAnsi="Montserrat"/>
          <w:color w:val="575756"/>
        </w:rPr>
        <w:t xml:space="preserve">al documento dedicato </w:t>
      </w:r>
      <w:r w:rsidRPr="008A531B">
        <w:rPr>
          <w:rFonts w:ascii="Montserrat" w:hAnsi="Montserrat"/>
          <w:color w:val="575756"/>
          <w:spacing w:val="-3"/>
        </w:rPr>
        <w:t xml:space="preserve">alle Politiche </w:t>
      </w:r>
      <w:r w:rsidRPr="008A531B">
        <w:rPr>
          <w:rFonts w:ascii="Montserrat" w:hAnsi="Montserrat"/>
          <w:color w:val="575756"/>
        </w:rPr>
        <w:t xml:space="preserve">di </w:t>
      </w:r>
      <w:r w:rsidRPr="008A531B">
        <w:rPr>
          <w:rFonts w:ascii="Montserrat" w:hAnsi="Montserrat"/>
          <w:color w:val="575756"/>
          <w:spacing w:val="-2"/>
        </w:rPr>
        <w:t xml:space="preserve">Investimento </w:t>
      </w:r>
      <w:r w:rsidRPr="008A531B">
        <w:rPr>
          <w:rFonts w:ascii="Montserrat" w:hAnsi="Montserrat"/>
          <w:color w:val="575756"/>
          <w:spacing w:val="-3"/>
        </w:rPr>
        <w:t xml:space="preserve">responsabile </w:t>
      </w:r>
      <w:r w:rsidRPr="008A531B">
        <w:rPr>
          <w:rFonts w:ascii="Montserrat" w:hAnsi="Montserrat"/>
          <w:color w:val="575756"/>
        </w:rPr>
        <w:t xml:space="preserve">- ESG per </w:t>
      </w:r>
      <w:r w:rsidRPr="008A531B">
        <w:rPr>
          <w:rFonts w:ascii="Montserrat" w:hAnsi="Montserrat"/>
          <w:color w:val="575756"/>
          <w:spacing w:val="-3"/>
        </w:rPr>
        <w:t xml:space="preserve">tutti </w:t>
      </w:r>
      <w:r w:rsidRPr="008A531B">
        <w:rPr>
          <w:rFonts w:ascii="Montserrat" w:hAnsi="Montserrat"/>
          <w:color w:val="575756"/>
        </w:rPr>
        <w:t xml:space="preserve">gli </w:t>
      </w:r>
      <w:r w:rsidRPr="008A531B">
        <w:rPr>
          <w:rFonts w:ascii="Montserrat" w:hAnsi="Montserrat"/>
          <w:color w:val="575756"/>
          <w:spacing w:val="-3"/>
        </w:rPr>
        <w:t xml:space="preserve">approfondimenti </w:t>
      </w:r>
      <w:r w:rsidRPr="008A531B">
        <w:rPr>
          <w:rFonts w:ascii="Montserrat" w:hAnsi="Montserrat"/>
          <w:color w:val="575756"/>
        </w:rPr>
        <w:t>in</w:t>
      </w:r>
      <w:r w:rsidRPr="008A531B">
        <w:rPr>
          <w:rFonts w:ascii="Montserrat" w:hAnsi="Montserrat"/>
          <w:color w:val="575756"/>
          <w:spacing w:val="-27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merito.</w:t>
      </w:r>
    </w:p>
    <w:p w14:paraId="5BF30F7D" w14:textId="77777777" w:rsidR="00503356" w:rsidRPr="008A531B" w:rsidRDefault="00503356">
      <w:pPr>
        <w:pStyle w:val="Corpotesto"/>
        <w:spacing w:before="10"/>
        <w:rPr>
          <w:rFonts w:ascii="Montserrat" w:hAnsi="Montserrat"/>
          <w:sz w:val="18"/>
        </w:rPr>
      </w:pPr>
    </w:p>
    <w:p w14:paraId="16A60781" w14:textId="77777777" w:rsidR="00503356" w:rsidRPr="008A531B" w:rsidRDefault="00000000">
      <w:pPr>
        <w:spacing w:line="266" w:lineRule="exact"/>
        <w:ind w:left="2551"/>
        <w:jc w:val="both"/>
        <w:rPr>
          <w:rFonts w:ascii="Montserrat" w:hAnsi="Montserrat"/>
          <w:i/>
          <w:sz w:val="20"/>
        </w:rPr>
      </w:pPr>
      <w:r w:rsidRPr="008A531B">
        <w:rPr>
          <w:rFonts w:ascii="Montserrat" w:hAnsi="Montserrat"/>
          <w:i/>
          <w:color w:val="575756"/>
          <w:sz w:val="20"/>
        </w:rPr>
        <w:t>Risk Management</w:t>
      </w:r>
    </w:p>
    <w:p w14:paraId="7A7A9236" w14:textId="77777777" w:rsidR="00503356" w:rsidRPr="008A531B" w:rsidRDefault="00000000">
      <w:pPr>
        <w:pStyle w:val="Corpotesto"/>
        <w:spacing w:before="4" w:line="228" w:lineRule="auto"/>
        <w:ind w:left="2551" w:right="112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La </w:t>
      </w:r>
      <w:r w:rsidRPr="008A531B">
        <w:rPr>
          <w:rFonts w:ascii="Montserrat" w:hAnsi="Montserrat"/>
          <w:color w:val="575756"/>
          <w:spacing w:val="-3"/>
        </w:rPr>
        <w:t xml:space="preserve">Funzione Risk </w:t>
      </w:r>
      <w:r w:rsidRPr="008A531B">
        <w:rPr>
          <w:rFonts w:ascii="Montserrat" w:hAnsi="Montserrat"/>
          <w:color w:val="575756"/>
        </w:rPr>
        <w:t xml:space="preserve">Management </w:t>
      </w:r>
      <w:r w:rsidRPr="008A531B">
        <w:rPr>
          <w:rFonts w:ascii="Montserrat" w:hAnsi="Montserrat"/>
          <w:color w:val="575756"/>
          <w:spacing w:val="-3"/>
        </w:rPr>
        <w:t xml:space="preserve">monitora </w:t>
      </w:r>
      <w:r w:rsidRPr="008A531B">
        <w:rPr>
          <w:rFonts w:ascii="Montserrat" w:hAnsi="Montserrat"/>
          <w:color w:val="575756"/>
        </w:rPr>
        <w:t xml:space="preserve">periodicamente e nel </w:t>
      </w:r>
      <w:r w:rsidRPr="008A531B">
        <w:rPr>
          <w:rFonts w:ascii="Montserrat" w:hAnsi="Montserrat"/>
          <w:color w:val="575756"/>
          <w:spacing w:val="-3"/>
        </w:rPr>
        <w:t xml:space="preserve">continuo </w:t>
      </w:r>
      <w:r w:rsidRPr="008A531B">
        <w:rPr>
          <w:rFonts w:ascii="Montserrat" w:hAnsi="Montserrat"/>
          <w:color w:val="575756"/>
        </w:rPr>
        <w:t xml:space="preserve">la </w:t>
      </w:r>
      <w:r w:rsidRPr="008A531B">
        <w:rPr>
          <w:rFonts w:ascii="Montserrat" w:hAnsi="Montserrat"/>
          <w:color w:val="575756"/>
          <w:spacing w:val="-3"/>
        </w:rPr>
        <w:t xml:space="preserve">conformità  alle </w:t>
      </w:r>
      <w:r w:rsidRPr="008A531B">
        <w:rPr>
          <w:rFonts w:ascii="Montserrat" w:hAnsi="Montserrat"/>
          <w:color w:val="575756"/>
        </w:rPr>
        <w:t xml:space="preserve">politiche ESG degli investimenti </w:t>
      </w:r>
      <w:r w:rsidRPr="008A531B">
        <w:rPr>
          <w:rFonts w:ascii="Montserrat" w:hAnsi="Montserrat"/>
          <w:color w:val="575756"/>
          <w:spacing w:val="-3"/>
        </w:rPr>
        <w:t xml:space="preserve">effettuati </w:t>
      </w:r>
      <w:r w:rsidRPr="008A531B">
        <w:rPr>
          <w:rFonts w:ascii="Montserrat" w:hAnsi="Montserrat"/>
          <w:color w:val="575756"/>
        </w:rPr>
        <w:t xml:space="preserve">dalle </w:t>
      </w:r>
      <w:r w:rsidRPr="008A531B">
        <w:rPr>
          <w:rFonts w:ascii="Montserrat" w:hAnsi="Montserrat"/>
          <w:color w:val="575756"/>
          <w:spacing w:val="-3"/>
        </w:rPr>
        <w:t xml:space="preserve">società soggette all’applicazione </w:t>
      </w:r>
      <w:r w:rsidRPr="008A531B">
        <w:rPr>
          <w:rFonts w:ascii="Montserrat" w:hAnsi="Montserrat"/>
          <w:color w:val="575756"/>
          <w:spacing w:val="-2"/>
        </w:rPr>
        <w:t xml:space="preserve">del </w:t>
      </w:r>
      <w:r w:rsidRPr="008A531B">
        <w:rPr>
          <w:rFonts w:ascii="Montserrat" w:hAnsi="Montserrat"/>
          <w:color w:val="575756"/>
          <w:spacing w:val="-3"/>
        </w:rPr>
        <w:t xml:space="preserve">Regolamento  </w:t>
      </w:r>
      <w:r w:rsidRPr="008A531B">
        <w:rPr>
          <w:rFonts w:ascii="Montserrat" w:hAnsi="Montserrat"/>
          <w:color w:val="575756"/>
        </w:rPr>
        <w:t xml:space="preserve">SFDR, di cui al punto </w:t>
      </w:r>
      <w:r w:rsidRPr="008A531B">
        <w:rPr>
          <w:rFonts w:ascii="Montserrat" w:hAnsi="Montserrat"/>
          <w:color w:val="575756"/>
          <w:spacing w:val="-3"/>
        </w:rPr>
        <w:t>successivo.</w:t>
      </w:r>
      <w:r w:rsidRPr="008A531B">
        <w:rPr>
          <w:rFonts w:ascii="Montserrat" w:hAnsi="Montserrat"/>
          <w:color w:val="575756"/>
          <w:spacing w:val="45"/>
        </w:rPr>
        <w:t xml:space="preserve"> </w:t>
      </w:r>
      <w:r w:rsidRPr="008A531B">
        <w:rPr>
          <w:rFonts w:ascii="Montserrat" w:hAnsi="Montserrat"/>
          <w:color w:val="575756"/>
        </w:rPr>
        <w:t xml:space="preserve">Le valutazioni potranno basarsi su dati  di fornitori </w:t>
      </w:r>
      <w:r w:rsidRPr="008A531B">
        <w:rPr>
          <w:rFonts w:ascii="Montserrat" w:hAnsi="Montserrat"/>
          <w:color w:val="575756"/>
          <w:spacing w:val="-3"/>
        </w:rPr>
        <w:t xml:space="preserve">terzi appositamente selezionati. Rimandiamo </w:t>
      </w:r>
      <w:r w:rsidRPr="008A531B">
        <w:rPr>
          <w:rFonts w:ascii="Montserrat" w:hAnsi="Montserrat"/>
          <w:color w:val="575756"/>
        </w:rPr>
        <w:t xml:space="preserve">al documento </w:t>
      </w:r>
      <w:r w:rsidRPr="008A531B">
        <w:rPr>
          <w:rFonts w:ascii="Montserrat" w:hAnsi="Montserrat"/>
          <w:color w:val="575756"/>
          <w:spacing w:val="-3"/>
        </w:rPr>
        <w:t xml:space="preserve">sulle Politiche </w:t>
      </w:r>
      <w:r w:rsidRPr="008A531B">
        <w:rPr>
          <w:rFonts w:ascii="Montserrat" w:hAnsi="Montserrat"/>
          <w:color w:val="575756"/>
        </w:rPr>
        <w:t>di Investimento</w:t>
      </w:r>
      <w:r w:rsidRPr="008A531B">
        <w:rPr>
          <w:rFonts w:ascii="Montserrat" w:hAnsi="Montserrat"/>
          <w:color w:val="575756"/>
          <w:spacing w:val="-12"/>
        </w:rPr>
        <w:t xml:space="preserve"> </w:t>
      </w:r>
      <w:r w:rsidRPr="008A531B">
        <w:rPr>
          <w:rFonts w:ascii="Montserrat" w:hAnsi="Montserrat"/>
          <w:color w:val="575756"/>
        </w:rPr>
        <w:t>ESG</w:t>
      </w:r>
      <w:r w:rsidRPr="008A531B">
        <w:rPr>
          <w:rFonts w:ascii="Montserrat" w:hAnsi="Montserrat"/>
          <w:color w:val="575756"/>
          <w:spacing w:val="-12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anche</w:t>
      </w:r>
      <w:r w:rsidRPr="008A531B">
        <w:rPr>
          <w:rFonts w:ascii="Montserrat" w:hAnsi="Montserrat"/>
          <w:color w:val="575756"/>
          <w:spacing w:val="-11"/>
        </w:rPr>
        <w:t xml:space="preserve"> </w:t>
      </w:r>
      <w:r w:rsidRPr="008A531B">
        <w:rPr>
          <w:rFonts w:ascii="Montserrat" w:hAnsi="Montserrat"/>
          <w:color w:val="575756"/>
        </w:rPr>
        <w:t>per</w:t>
      </w:r>
      <w:r w:rsidRPr="008A531B">
        <w:rPr>
          <w:rFonts w:ascii="Montserrat" w:hAnsi="Montserrat"/>
          <w:color w:val="575756"/>
          <w:spacing w:val="-12"/>
        </w:rPr>
        <w:t xml:space="preserve"> </w:t>
      </w:r>
      <w:r w:rsidRPr="008A531B">
        <w:rPr>
          <w:rFonts w:ascii="Montserrat" w:hAnsi="Montserrat"/>
          <w:color w:val="575756"/>
        </w:rPr>
        <w:t>gli</w:t>
      </w:r>
      <w:r w:rsidRPr="008A531B">
        <w:rPr>
          <w:rFonts w:ascii="Montserrat" w:hAnsi="Montserrat"/>
          <w:color w:val="575756"/>
          <w:spacing w:val="-11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approfondimenti</w:t>
      </w:r>
      <w:r w:rsidRPr="008A531B">
        <w:rPr>
          <w:rFonts w:ascii="Montserrat" w:hAnsi="Montserrat"/>
          <w:color w:val="575756"/>
          <w:spacing w:val="-12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riguardo</w:t>
      </w:r>
      <w:r w:rsidRPr="008A531B">
        <w:rPr>
          <w:rFonts w:ascii="Montserrat" w:hAnsi="Montserrat"/>
          <w:color w:val="575756"/>
          <w:spacing w:val="-11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alla</w:t>
      </w:r>
      <w:r w:rsidRPr="008A531B">
        <w:rPr>
          <w:rFonts w:ascii="Montserrat" w:hAnsi="Montserrat"/>
          <w:color w:val="575756"/>
          <w:spacing w:val="-12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Funzione</w:t>
      </w:r>
      <w:r w:rsidRPr="008A531B">
        <w:rPr>
          <w:rFonts w:ascii="Montserrat" w:hAnsi="Montserrat"/>
          <w:color w:val="575756"/>
          <w:spacing w:val="-11"/>
        </w:rPr>
        <w:t xml:space="preserve"> </w:t>
      </w:r>
      <w:r w:rsidRPr="008A531B">
        <w:rPr>
          <w:rFonts w:ascii="Montserrat" w:hAnsi="Montserrat"/>
          <w:color w:val="575756"/>
          <w:spacing w:val="-3"/>
        </w:rPr>
        <w:t>Risk</w:t>
      </w:r>
      <w:r w:rsidRPr="008A531B">
        <w:rPr>
          <w:rFonts w:ascii="Montserrat" w:hAnsi="Montserrat"/>
          <w:color w:val="575756"/>
          <w:spacing w:val="-12"/>
        </w:rPr>
        <w:t xml:space="preserve"> </w:t>
      </w:r>
      <w:r w:rsidRPr="008A531B">
        <w:rPr>
          <w:rFonts w:ascii="Montserrat" w:hAnsi="Montserrat"/>
          <w:color w:val="575756"/>
        </w:rPr>
        <w:t>Management.</w:t>
      </w:r>
    </w:p>
    <w:p w14:paraId="4B482438" w14:textId="77777777" w:rsidR="00503356" w:rsidRPr="008A531B" w:rsidRDefault="00503356">
      <w:pPr>
        <w:pStyle w:val="Corpotesto"/>
        <w:spacing w:before="6"/>
        <w:rPr>
          <w:rFonts w:ascii="Montserrat" w:hAnsi="Montserrat"/>
          <w:sz w:val="19"/>
        </w:rPr>
      </w:pPr>
    </w:p>
    <w:p w14:paraId="29A242E6" w14:textId="77777777" w:rsidR="00503356" w:rsidRPr="008A531B" w:rsidRDefault="00000000">
      <w:pPr>
        <w:pStyle w:val="Titolo1"/>
        <w:numPr>
          <w:ilvl w:val="0"/>
          <w:numId w:val="4"/>
        </w:numPr>
        <w:tabs>
          <w:tab w:val="left" w:pos="2551"/>
          <w:tab w:val="left" w:pos="2552"/>
        </w:tabs>
        <w:ind w:hanging="455"/>
        <w:rPr>
          <w:rFonts w:ascii="Montserrat" w:hAnsi="Montserrat"/>
        </w:rPr>
      </w:pPr>
      <w:bookmarkStart w:id="19" w:name="_TOC_250001"/>
      <w:r w:rsidRPr="008A531B">
        <w:rPr>
          <w:rFonts w:ascii="Montserrat" w:hAnsi="Montserrat"/>
          <w:color w:val="E94E1B"/>
          <w:w w:val="105"/>
        </w:rPr>
        <w:t>Comunicazione verso</w:t>
      </w:r>
      <w:r w:rsidRPr="008A531B">
        <w:rPr>
          <w:rFonts w:ascii="Montserrat" w:hAnsi="Montserrat"/>
          <w:color w:val="E94E1B"/>
          <w:spacing w:val="-33"/>
          <w:w w:val="105"/>
        </w:rPr>
        <w:t xml:space="preserve"> </w:t>
      </w:r>
      <w:bookmarkEnd w:id="19"/>
      <w:r w:rsidRPr="008A531B">
        <w:rPr>
          <w:rFonts w:ascii="Montserrat" w:hAnsi="Montserrat"/>
          <w:color w:val="E94E1B"/>
          <w:w w:val="105"/>
        </w:rPr>
        <w:t>l’esterno</w:t>
      </w:r>
    </w:p>
    <w:p w14:paraId="36713D9A" w14:textId="6BB9BC14" w:rsidR="00503356" w:rsidRPr="008A531B" w:rsidRDefault="00000000" w:rsidP="00106774">
      <w:pPr>
        <w:pStyle w:val="Corpotesto"/>
        <w:spacing w:before="10" w:line="228" w:lineRule="auto"/>
        <w:ind w:left="2551" w:right="108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Nell’ottica di una assoluta trasparenza e rispondendo alle disposizioni previste dal Regolamento UE 2019/2088 relativo all’informativa sulla sostenibilità nel settore dei servizi finanziari (‘SFDR’), </w:t>
      </w:r>
      <w:r w:rsidR="00486CBA" w:rsidRPr="008A531B">
        <w:rPr>
          <w:rFonts w:ascii="Montserrat" w:hAnsi="Montserrat"/>
          <w:color w:val="575756"/>
        </w:rPr>
        <w:t>la società</w:t>
      </w:r>
      <w:r w:rsidRPr="008A531B">
        <w:rPr>
          <w:rFonts w:ascii="Montserrat" w:hAnsi="Montserrat"/>
          <w:color w:val="575756"/>
        </w:rPr>
        <w:t xml:space="preserve"> </w:t>
      </w:r>
      <w:r w:rsidR="00CC705F" w:rsidRPr="008A531B">
        <w:rPr>
          <w:rFonts w:ascii="Montserrat" w:hAnsi="Montserrat"/>
          <w:color w:val="575756"/>
        </w:rPr>
        <w:t>Ecology Parts S.r.l.</w:t>
      </w:r>
      <w:r w:rsidR="006B081E">
        <w:rPr>
          <w:rFonts w:ascii="Montserrat" w:hAnsi="Montserrat"/>
          <w:color w:val="575756"/>
        </w:rPr>
        <w:t xml:space="preserve"> </w:t>
      </w:r>
      <w:r w:rsidRPr="008A531B">
        <w:rPr>
          <w:rFonts w:ascii="Montserrat" w:hAnsi="Montserrat"/>
          <w:color w:val="575756"/>
        </w:rPr>
        <w:t>procede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ad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una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comunicazione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verso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l’esterno</w:t>
      </w:r>
      <w:r w:rsidRPr="008A531B">
        <w:rPr>
          <w:rFonts w:ascii="Montserrat" w:hAnsi="Montserrat"/>
          <w:color w:val="575756"/>
          <w:spacing w:val="-4"/>
        </w:rPr>
        <w:t xml:space="preserve"> </w:t>
      </w:r>
      <w:r w:rsidRPr="008A531B">
        <w:rPr>
          <w:rFonts w:ascii="Montserrat" w:hAnsi="Montserrat"/>
          <w:color w:val="575756"/>
        </w:rPr>
        <w:t>del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proprio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approccio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volto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</w:rPr>
        <w:t>al</w:t>
      </w:r>
      <w:r w:rsidRPr="008A531B">
        <w:rPr>
          <w:rFonts w:ascii="Montserrat" w:hAnsi="Montserrat"/>
          <w:color w:val="575756"/>
          <w:spacing w:val="-4"/>
        </w:rPr>
        <w:t xml:space="preserve"> </w:t>
      </w:r>
      <w:r w:rsidRPr="008A531B">
        <w:rPr>
          <w:rFonts w:ascii="Montserrat" w:hAnsi="Montserrat"/>
          <w:color w:val="575756"/>
        </w:rPr>
        <w:t>rispetto</w:t>
      </w:r>
      <w:r w:rsidRPr="008A531B">
        <w:rPr>
          <w:rFonts w:ascii="Montserrat" w:hAnsi="Montserrat"/>
          <w:color w:val="575756"/>
          <w:spacing w:val="-5"/>
        </w:rPr>
        <w:t xml:space="preserve"> </w:t>
      </w:r>
      <w:r w:rsidRPr="008A531B">
        <w:rPr>
          <w:rFonts w:ascii="Montserrat" w:hAnsi="Montserrat"/>
          <w:color w:val="575756"/>
          <w:spacing w:val="2"/>
        </w:rPr>
        <w:t xml:space="preserve">dei </w:t>
      </w:r>
      <w:r w:rsidRPr="008A531B">
        <w:rPr>
          <w:rFonts w:ascii="Montserrat" w:hAnsi="Montserrat"/>
          <w:color w:val="575756"/>
        </w:rPr>
        <w:t>criteri ESG mediante documenti pubblicati sui relativi siti web. Tali disclosure riflettono le disposizioni previste dai seguenti articoli</w:t>
      </w:r>
      <w:r w:rsidRPr="008A531B">
        <w:rPr>
          <w:rFonts w:ascii="Montserrat" w:hAnsi="Montserrat"/>
          <w:color w:val="575756"/>
          <w:spacing w:val="30"/>
        </w:rPr>
        <w:t xml:space="preserve"> </w:t>
      </w:r>
      <w:r w:rsidRPr="008A531B">
        <w:rPr>
          <w:rFonts w:ascii="Montserrat" w:hAnsi="Montserrat"/>
          <w:color w:val="575756"/>
        </w:rPr>
        <w:t>dell’SFDR:</w:t>
      </w:r>
    </w:p>
    <w:p w14:paraId="31551F54" w14:textId="77777777" w:rsidR="00503356" w:rsidRPr="008A531B" w:rsidRDefault="00503356">
      <w:pPr>
        <w:pStyle w:val="Corpotesto"/>
        <w:spacing w:before="8"/>
        <w:rPr>
          <w:rFonts w:ascii="Montserrat" w:hAnsi="Montserrat"/>
          <w:sz w:val="18"/>
        </w:rPr>
      </w:pPr>
    </w:p>
    <w:p w14:paraId="299F9FF3" w14:textId="77777777" w:rsidR="00503356" w:rsidRPr="008A531B" w:rsidRDefault="00000000">
      <w:pPr>
        <w:spacing w:line="266" w:lineRule="exact"/>
        <w:ind w:left="2551"/>
        <w:rPr>
          <w:rFonts w:ascii="Montserrat" w:hAnsi="Montserrat"/>
          <w:i/>
          <w:sz w:val="20"/>
        </w:rPr>
      </w:pPr>
      <w:r w:rsidRPr="008A531B">
        <w:rPr>
          <w:rFonts w:ascii="Montserrat" w:hAnsi="Montserrat"/>
          <w:i/>
          <w:color w:val="575756"/>
          <w:sz w:val="20"/>
        </w:rPr>
        <w:t>Art. 3: Trasparenza delle politiche in materia di rischio di sostenibilità</w:t>
      </w:r>
    </w:p>
    <w:p w14:paraId="6BC7FD39" w14:textId="73A657C0" w:rsidR="00503356" w:rsidRPr="008A531B" w:rsidRDefault="00000000">
      <w:pPr>
        <w:pStyle w:val="Corpotesto"/>
        <w:spacing w:before="5" w:line="228" w:lineRule="auto"/>
        <w:ind w:left="2551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In questa disclosure vengono rese pubbliche le modalità attraverso cui il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</w:rPr>
        <w:t xml:space="preserve"> integra la considerazione dei rischi ESG nei processi di investimento.</w:t>
      </w:r>
    </w:p>
    <w:p w14:paraId="44EDF46E" w14:textId="77777777" w:rsidR="006B081E" w:rsidRDefault="006B081E">
      <w:pPr>
        <w:spacing w:line="258" w:lineRule="exact"/>
        <w:ind w:left="2551"/>
        <w:rPr>
          <w:rFonts w:ascii="Montserrat" w:hAnsi="Montserrat"/>
          <w:i/>
          <w:color w:val="575756"/>
          <w:sz w:val="20"/>
        </w:rPr>
      </w:pPr>
    </w:p>
    <w:p w14:paraId="724A6CA3" w14:textId="4F71343D" w:rsidR="00503356" w:rsidRPr="008A531B" w:rsidRDefault="00000000">
      <w:pPr>
        <w:spacing w:line="258" w:lineRule="exact"/>
        <w:ind w:left="2551"/>
        <w:rPr>
          <w:rFonts w:ascii="Montserrat" w:hAnsi="Montserrat"/>
          <w:i/>
          <w:sz w:val="20"/>
        </w:rPr>
      </w:pPr>
      <w:r w:rsidRPr="008A531B">
        <w:rPr>
          <w:rFonts w:ascii="Montserrat" w:hAnsi="Montserrat"/>
          <w:i/>
          <w:color w:val="575756"/>
          <w:sz w:val="20"/>
        </w:rPr>
        <w:t>Art. 4: Trasparenza degli effetti negativi per la sostenibilità</w:t>
      </w:r>
    </w:p>
    <w:p w14:paraId="2C36B003" w14:textId="2FD634CF" w:rsidR="00503356" w:rsidRPr="008A531B" w:rsidRDefault="00000000">
      <w:pPr>
        <w:pStyle w:val="Corpotesto"/>
        <w:spacing w:before="4" w:line="228" w:lineRule="auto"/>
        <w:ind w:left="2551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In questa disclosure viene reso pubblico se il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</w:rPr>
        <w:t xml:space="preserve"> considera gli effetti negativi delle proprie decisioni di investimento sui fattori di sostenibilità.</w:t>
      </w:r>
    </w:p>
    <w:p w14:paraId="2A1EBFFB" w14:textId="77777777" w:rsidR="006B081E" w:rsidRDefault="006B081E">
      <w:pPr>
        <w:spacing w:before="3" w:line="228" w:lineRule="auto"/>
        <w:ind w:left="2551" w:right="107"/>
        <w:rPr>
          <w:rFonts w:ascii="Montserrat" w:hAnsi="Montserrat"/>
          <w:i/>
          <w:color w:val="575756"/>
          <w:sz w:val="20"/>
        </w:rPr>
      </w:pPr>
    </w:p>
    <w:p w14:paraId="490B343D" w14:textId="77C70BDB" w:rsidR="00503356" w:rsidRPr="008A531B" w:rsidRDefault="00000000">
      <w:pPr>
        <w:spacing w:before="3" w:line="228" w:lineRule="auto"/>
        <w:ind w:left="2551" w:right="107"/>
        <w:rPr>
          <w:rFonts w:ascii="Montserrat" w:hAnsi="Montserrat"/>
          <w:i/>
          <w:sz w:val="20"/>
        </w:rPr>
      </w:pPr>
      <w:r w:rsidRPr="008A531B">
        <w:rPr>
          <w:rFonts w:ascii="Montserrat" w:hAnsi="Montserrat"/>
          <w:i/>
          <w:color w:val="575756"/>
          <w:sz w:val="20"/>
        </w:rPr>
        <w:t>Art.</w:t>
      </w:r>
      <w:r w:rsidRPr="008A531B">
        <w:rPr>
          <w:rFonts w:ascii="Montserrat" w:hAnsi="Montserrat"/>
          <w:i/>
          <w:color w:val="575756"/>
          <w:spacing w:val="-31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5:</w:t>
      </w:r>
      <w:r w:rsidRPr="008A531B">
        <w:rPr>
          <w:rFonts w:ascii="Montserrat" w:hAnsi="Montserrat"/>
          <w:i/>
          <w:color w:val="575756"/>
          <w:spacing w:val="-29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Trasparenza</w:t>
      </w:r>
      <w:r w:rsidRPr="008A531B">
        <w:rPr>
          <w:rFonts w:ascii="Montserrat" w:hAnsi="Montserrat"/>
          <w:i/>
          <w:color w:val="575756"/>
          <w:spacing w:val="-30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delle</w:t>
      </w:r>
      <w:r w:rsidRPr="008A531B">
        <w:rPr>
          <w:rFonts w:ascii="Montserrat" w:hAnsi="Montserrat"/>
          <w:i/>
          <w:color w:val="575756"/>
          <w:spacing w:val="-30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politiche</w:t>
      </w:r>
      <w:r w:rsidRPr="008A531B">
        <w:rPr>
          <w:rFonts w:ascii="Montserrat" w:hAnsi="Montserrat"/>
          <w:i/>
          <w:color w:val="575756"/>
          <w:spacing w:val="-30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di</w:t>
      </w:r>
      <w:r w:rsidRPr="008A531B">
        <w:rPr>
          <w:rFonts w:ascii="Montserrat" w:hAnsi="Montserrat"/>
          <w:i/>
          <w:color w:val="575756"/>
          <w:spacing w:val="-30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remunerazione</w:t>
      </w:r>
      <w:r w:rsidRPr="008A531B">
        <w:rPr>
          <w:rFonts w:ascii="Montserrat" w:hAnsi="Montserrat"/>
          <w:i/>
          <w:color w:val="575756"/>
          <w:spacing w:val="-30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relativamente</w:t>
      </w:r>
      <w:r w:rsidRPr="008A531B">
        <w:rPr>
          <w:rFonts w:ascii="Montserrat" w:hAnsi="Montserrat"/>
          <w:i/>
          <w:color w:val="575756"/>
          <w:spacing w:val="-30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all’integrazione</w:t>
      </w:r>
      <w:r w:rsidRPr="008A531B">
        <w:rPr>
          <w:rFonts w:ascii="Montserrat" w:hAnsi="Montserrat"/>
          <w:i/>
          <w:color w:val="575756"/>
          <w:spacing w:val="-30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dei</w:t>
      </w:r>
      <w:r w:rsidRPr="008A531B">
        <w:rPr>
          <w:rFonts w:ascii="Montserrat" w:hAnsi="Montserrat"/>
          <w:i/>
          <w:color w:val="575756"/>
          <w:spacing w:val="-30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pacing w:val="2"/>
          <w:sz w:val="20"/>
        </w:rPr>
        <w:t xml:space="preserve">rischi </w:t>
      </w:r>
      <w:r w:rsidRPr="008A531B">
        <w:rPr>
          <w:rFonts w:ascii="Montserrat" w:hAnsi="Montserrat"/>
          <w:i/>
          <w:color w:val="575756"/>
          <w:sz w:val="20"/>
        </w:rPr>
        <w:t>di</w:t>
      </w:r>
      <w:r w:rsidRPr="008A531B">
        <w:rPr>
          <w:rFonts w:ascii="Montserrat" w:hAnsi="Montserrat"/>
          <w:i/>
          <w:color w:val="575756"/>
          <w:spacing w:val="2"/>
          <w:sz w:val="20"/>
        </w:rPr>
        <w:t xml:space="preserve"> </w:t>
      </w:r>
      <w:r w:rsidRPr="008A531B">
        <w:rPr>
          <w:rFonts w:ascii="Montserrat" w:hAnsi="Montserrat"/>
          <w:i/>
          <w:color w:val="575756"/>
          <w:sz w:val="20"/>
        </w:rPr>
        <w:t>sostenibilità</w:t>
      </w:r>
    </w:p>
    <w:p w14:paraId="4DDFD722" w14:textId="78EDF35E" w:rsidR="00503356" w:rsidRPr="008A531B" w:rsidRDefault="00000000">
      <w:pPr>
        <w:pStyle w:val="Corpotesto"/>
        <w:spacing w:before="2" w:line="228" w:lineRule="auto"/>
        <w:ind w:left="2551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In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questa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disclosure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il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dà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comunicazione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che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le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proprie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politiche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di</w:t>
      </w:r>
      <w:r w:rsidRPr="008A531B">
        <w:rPr>
          <w:rFonts w:ascii="Montserrat" w:hAnsi="Montserrat"/>
          <w:color w:val="575756"/>
          <w:spacing w:val="-21"/>
        </w:rPr>
        <w:t xml:space="preserve"> </w:t>
      </w:r>
      <w:r w:rsidRPr="008A531B">
        <w:rPr>
          <w:rFonts w:ascii="Montserrat" w:hAnsi="Montserrat"/>
          <w:color w:val="575756"/>
        </w:rPr>
        <w:t>remunerazione considerano gli obiettivi ESG nella definizione dei parametri</w:t>
      </w:r>
      <w:r w:rsidRPr="008A531B">
        <w:rPr>
          <w:rFonts w:ascii="Montserrat" w:hAnsi="Montserrat"/>
          <w:color w:val="575756"/>
          <w:spacing w:val="1"/>
        </w:rPr>
        <w:t xml:space="preserve"> </w:t>
      </w:r>
      <w:r w:rsidRPr="008A531B">
        <w:rPr>
          <w:rFonts w:ascii="Montserrat" w:hAnsi="Montserrat"/>
          <w:color w:val="575756"/>
        </w:rPr>
        <w:t>retributivi.</w:t>
      </w:r>
    </w:p>
    <w:p w14:paraId="1F4D1E6D" w14:textId="77777777" w:rsidR="00503356" w:rsidRPr="008A531B" w:rsidRDefault="00503356">
      <w:pPr>
        <w:pStyle w:val="Corpotesto"/>
        <w:spacing w:before="7"/>
        <w:rPr>
          <w:rFonts w:ascii="Montserrat" w:hAnsi="Montserrat"/>
          <w:sz w:val="18"/>
        </w:rPr>
      </w:pPr>
    </w:p>
    <w:p w14:paraId="6C9504BA" w14:textId="77777777" w:rsidR="00503356" w:rsidRPr="008A531B" w:rsidRDefault="00000000">
      <w:pPr>
        <w:spacing w:line="266" w:lineRule="exact"/>
        <w:ind w:left="2551"/>
        <w:jc w:val="both"/>
        <w:rPr>
          <w:rFonts w:ascii="Montserrat" w:hAnsi="Montserrat"/>
          <w:i/>
          <w:sz w:val="20"/>
        </w:rPr>
      </w:pPr>
      <w:r w:rsidRPr="008A531B">
        <w:rPr>
          <w:rFonts w:ascii="Montserrat" w:hAnsi="Montserrat"/>
          <w:i/>
          <w:color w:val="575756"/>
          <w:sz w:val="20"/>
        </w:rPr>
        <w:t>Rendicontazione ex post</w:t>
      </w:r>
    </w:p>
    <w:p w14:paraId="2BE33833" w14:textId="3B09A558" w:rsidR="00503356" w:rsidRPr="008A531B" w:rsidRDefault="00000000">
      <w:pPr>
        <w:pStyle w:val="Corpotesto"/>
        <w:spacing w:before="4" w:line="228" w:lineRule="auto"/>
        <w:ind w:left="2551" w:right="108"/>
        <w:jc w:val="both"/>
        <w:rPr>
          <w:rFonts w:ascii="Montserrat" w:hAnsi="Montserrat"/>
        </w:rPr>
      </w:pPr>
      <w:r w:rsidRPr="006B081E">
        <w:rPr>
          <w:rFonts w:ascii="Montserrat" w:hAnsi="Montserrat"/>
          <w:color w:val="575756"/>
        </w:rPr>
        <w:t>A partire da 1°gennaio 202</w:t>
      </w:r>
      <w:r w:rsidR="006B081E" w:rsidRPr="006B081E">
        <w:rPr>
          <w:rFonts w:ascii="Montserrat" w:hAnsi="Montserrat"/>
          <w:color w:val="575756"/>
        </w:rPr>
        <w:t>5</w:t>
      </w:r>
      <w:r w:rsidRPr="006B081E">
        <w:rPr>
          <w:rFonts w:ascii="Montserrat" w:hAnsi="Montserrat"/>
          <w:color w:val="575756"/>
        </w:rPr>
        <w:t xml:space="preserve"> le società del </w:t>
      </w:r>
      <w:r w:rsidR="00CC705F" w:rsidRPr="006B081E">
        <w:rPr>
          <w:rFonts w:ascii="Montserrat" w:hAnsi="Montserrat"/>
          <w:color w:val="575756"/>
        </w:rPr>
        <w:t>Società</w:t>
      </w:r>
      <w:r w:rsidRPr="006B081E">
        <w:rPr>
          <w:rFonts w:ascii="Montserrat" w:hAnsi="Montserrat"/>
          <w:color w:val="575756"/>
        </w:rPr>
        <w:t xml:space="preserve"> soggette al Regolamento UE 2019/208 hanno introdotto le modifiche richieste anche nelle relazioni e nell’informativa ex post, fornendo la descrizione della misura in cui le caratteristiche ambientali o sociali sono conseguite.</w:t>
      </w:r>
    </w:p>
    <w:p w14:paraId="46EFD445" w14:textId="77777777" w:rsidR="00503356" w:rsidRPr="008A531B" w:rsidRDefault="00503356">
      <w:pPr>
        <w:pStyle w:val="Corpotesto"/>
        <w:spacing w:before="4"/>
        <w:rPr>
          <w:rFonts w:ascii="Montserrat" w:hAnsi="Montserrat"/>
          <w:sz w:val="19"/>
        </w:rPr>
      </w:pPr>
    </w:p>
    <w:p w14:paraId="79AF2970" w14:textId="77777777" w:rsidR="00503356" w:rsidRPr="008A531B" w:rsidRDefault="00000000">
      <w:pPr>
        <w:pStyle w:val="Titolo1"/>
        <w:numPr>
          <w:ilvl w:val="0"/>
          <w:numId w:val="4"/>
        </w:numPr>
        <w:tabs>
          <w:tab w:val="left" w:pos="2551"/>
          <w:tab w:val="left" w:pos="2552"/>
        </w:tabs>
        <w:ind w:hanging="455"/>
        <w:rPr>
          <w:rFonts w:ascii="Montserrat" w:hAnsi="Montserrat"/>
        </w:rPr>
      </w:pPr>
      <w:bookmarkStart w:id="20" w:name="_TOC_250000"/>
      <w:bookmarkEnd w:id="20"/>
      <w:r w:rsidRPr="008A531B">
        <w:rPr>
          <w:rFonts w:ascii="Montserrat" w:hAnsi="Montserrat"/>
          <w:color w:val="E94E1B"/>
          <w:w w:val="110"/>
        </w:rPr>
        <w:t>Aggiornamento</w:t>
      </w:r>
    </w:p>
    <w:p w14:paraId="4FD5ADBD" w14:textId="77777777" w:rsidR="00503356" w:rsidRPr="008A531B" w:rsidRDefault="00000000">
      <w:pPr>
        <w:pStyle w:val="Corpotesto"/>
        <w:spacing w:before="10" w:line="228" w:lineRule="auto"/>
        <w:ind w:left="2551" w:right="109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>La Politica viene aggiornata periodicamente e comunque in considerazione di eventuali rilievi segnalati a seguito delle attività di monitoraggio relative agli investimenti responsabili.</w:t>
      </w:r>
    </w:p>
    <w:p w14:paraId="537715D5" w14:textId="2CDB55A9" w:rsidR="00503356" w:rsidRPr="008A531B" w:rsidRDefault="00000000">
      <w:pPr>
        <w:pStyle w:val="Corpotesto"/>
        <w:spacing w:before="4" w:line="228" w:lineRule="auto"/>
        <w:ind w:left="2551" w:right="107"/>
        <w:jc w:val="both"/>
        <w:rPr>
          <w:rFonts w:ascii="Montserrat" w:hAnsi="Montserrat"/>
        </w:rPr>
      </w:pPr>
      <w:r w:rsidRPr="008A531B">
        <w:rPr>
          <w:rFonts w:ascii="Montserrat" w:hAnsi="Montserrat"/>
          <w:color w:val="575756"/>
        </w:rPr>
        <w:t xml:space="preserve">Il processo di valutazione sopraesposto verrà periodicamente valutato come </w:t>
      </w:r>
      <w:r w:rsidR="00486CBA" w:rsidRPr="008A531B">
        <w:rPr>
          <w:rFonts w:ascii="Montserrat" w:hAnsi="Montserrat"/>
          <w:color w:val="575756"/>
        </w:rPr>
        <w:t>attuale dalla</w:t>
      </w:r>
      <w:r w:rsidRPr="008A531B">
        <w:rPr>
          <w:rFonts w:ascii="Montserrat" w:hAnsi="Montserrat"/>
          <w:color w:val="575756"/>
        </w:rPr>
        <w:t xml:space="preserve"> </w:t>
      </w:r>
      <w:r w:rsidR="00CC705F" w:rsidRPr="008A531B">
        <w:rPr>
          <w:rFonts w:ascii="Montserrat" w:hAnsi="Montserrat"/>
          <w:color w:val="575756"/>
        </w:rPr>
        <w:t>Società</w:t>
      </w:r>
      <w:r w:rsidRPr="008A531B">
        <w:rPr>
          <w:rFonts w:ascii="Montserrat" w:hAnsi="Montserrat"/>
          <w:color w:val="575756"/>
        </w:rPr>
        <w:t xml:space="preserve"> nell’ambito della revisione abituale dei processi</w:t>
      </w:r>
      <w:r w:rsidRPr="008A531B">
        <w:rPr>
          <w:rFonts w:ascii="Montserrat" w:hAnsi="Montserrat"/>
          <w:color w:val="575756"/>
          <w:spacing w:val="46"/>
        </w:rPr>
        <w:t xml:space="preserve"> </w:t>
      </w:r>
      <w:r w:rsidRPr="008A531B">
        <w:rPr>
          <w:rFonts w:ascii="Montserrat" w:hAnsi="Montserrat"/>
          <w:color w:val="575756"/>
        </w:rPr>
        <w:t>aziendali.</w:t>
      </w:r>
    </w:p>
    <w:p w14:paraId="1A8D74FB" w14:textId="77777777" w:rsidR="00503356" w:rsidRDefault="00503356">
      <w:pPr>
        <w:spacing w:line="228" w:lineRule="auto"/>
        <w:jc w:val="both"/>
        <w:sectPr w:rsidR="00503356">
          <w:pgSz w:w="11910" w:h="16840"/>
          <w:pgMar w:top="1580" w:right="1020" w:bottom="1160" w:left="0" w:header="935" w:footer="962" w:gutter="0"/>
          <w:cols w:space="720"/>
        </w:sectPr>
      </w:pPr>
    </w:p>
    <w:p w14:paraId="3FCD8A8A" w14:textId="466DDD22" w:rsidR="00503356" w:rsidRDefault="00503356">
      <w:pPr>
        <w:pStyle w:val="Corpotesto"/>
        <w:spacing w:before="9"/>
        <w:rPr>
          <w:sz w:val="14"/>
        </w:rPr>
      </w:pPr>
    </w:p>
    <w:sectPr w:rsidR="00503356">
      <w:headerReference w:type="default" r:id="rId11"/>
      <w:footerReference w:type="default" r:id="rId12"/>
      <w:pgSz w:w="11910" w:h="16840"/>
      <w:pgMar w:top="1580" w:right="102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A14F8F" w14:textId="77777777" w:rsidR="00605ABA" w:rsidRDefault="00605ABA">
      <w:r>
        <w:separator/>
      </w:r>
    </w:p>
  </w:endnote>
  <w:endnote w:type="continuationSeparator" w:id="0">
    <w:p w14:paraId="1D534454" w14:textId="77777777" w:rsidR="00605ABA" w:rsidRDefault="00605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000000000000000"/>
    <w:charset w:val="00"/>
    <w:family w:val="auto"/>
    <w:pitch w:val="variable"/>
    <w:sig w:usb0="A00002FF" w:usb1="4000207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7ECB8" w14:textId="77777777" w:rsidR="00A6723E" w:rsidRPr="00A6723E" w:rsidRDefault="00A6723E">
    <w:pPr>
      <w:pStyle w:val="Pidipagina"/>
      <w:jc w:val="right"/>
      <w:rPr>
        <w:color w:val="E36C0A" w:themeColor="accent6" w:themeShade="BF"/>
      </w:rPr>
    </w:pPr>
    <w:r w:rsidRPr="00A6723E">
      <w:rPr>
        <w:color w:val="E36C0A" w:themeColor="accent6" w:themeShade="BF"/>
        <w:sz w:val="20"/>
        <w:szCs w:val="20"/>
      </w:rPr>
      <w:t xml:space="preserve">pag. </w:t>
    </w:r>
    <w:r w:rsidRPr="00A6723E">
      <w:rPr>
        <w:color w:val="E36C0A" w:themeColor="accent6" w:themeShade="BF"/>
        <w:sz w:val="20"/>
        <w:szCs w:val="20"/>
      </w:rPr>
      <w:fldChar w:fldCharType="begin"/>
    </w:r>
    <w:r w:rsidRPr="00A6723E">
      <w:rPr>
        <w:color w:val="E36C0A" w:themeColor="accent6" w:themeShade="BF"/>
        <w:sz w:val="20"/>
        <w:szCs w:val="20"/>
      </w:rPr>
      <w:instrText>PAGE  \* Arabic</w:instrText>
    </w:r>
    <w:r w:rsidRPr="00A6723E">
      <w:rPr>
        <w:color w:val="E36C0A" w:themeColor="accent6" w:themeShade="BF"/>
        <w:sz w:val="20"/>
        <w:szCs w:val="20"/>
      </w:rPr>
      <w:fldChar w:fldCharType="separate"/>
    </w:r>
    <w:r w:rsidRPr="00A6723E">
      <w:rPr>
        <w:color w:val="E36C0A" w:themeColor="accent6" w:themeShade="BF"/>
        <w:sz w:val="20"/>
        <w:szCs w:val="20"/>
      </w:rPr>
      <w:t>1</w:t>
    </w:r>
    <w:r w:rsidRPr="00A6723E">
      <w:rPr>
        <w:color w:val="E36C0A" w:themeColor="accent6" w:themeShade="BF"/>
        <w:sz w:val="20"/>
        <w:szCs w:val="20"/>
      </w:rPr>
      <w:fldChar w:fldCharType="end"/>
    </w:r>
  </w:p>
  <w:p w14:paraId="5B2C03A3" w14:textId="66226A61" w:rsidR="00503356" w:rsidRDefault="00503356">
    <w:pPr>
      <w:pStyle w:val="Corpotesto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6A66E" w14:textId="77777777" w:rsidR="00503356" w:rsidRDefault="00503356">
    <w:pPr>
      <w:pStyle w:val="Corpotes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44FFB" w14:textId="77777777" w:rsidR="00605ABA" w:rsidRDefault="00605ABA">
      <w:r>
        <w:separator/>
      </w:r>
    </w:p>
  </w:footnote>
  <w:footnote w:type="continuationSeparator" w:id="0">
    <w:p w14:paraId="45BEEE79" w14:textId="77777777" w:rsidR="00605ABA" w:rsidRDefault="00605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E05BD" w14:textId="7E244574" w:rsidR="008A531B" w:rsidRDefault="008A531B">
    <w:pPr>
      <w:pStyle w:val="Intestazione"/>
    </w:pPr>
    <w:r>
      <w:rPr>
        <w:rFonts w:ascii="Times New Roman"/>
        <w:noProof/>
      </w:rPr>
      <w:drawing>
        <wp:anchor distT="0" distB="0" distL="114300" distR="114300" simplePos="0" relativeHeight="251661824" behindDoc="1" locked="0" layoutInCell="1" allowOverlap="1" wp14:anchorId="50896BB3" wp14:editId="583D456D">
          <wp:simplePos x="0" y="0"/>
          <wp:positionH relativeFrom="column">
            <wp:posOffset>0</wp:posOffset>
          </wp:positionH>
          <wp:positionV relativeFrom="paragraph">
            <wp:posOffset>-152400</wp:posOffset>
          </wp:positionV>
          <wp:extent cx="7550944" cy="10067925"/>
          <wp:effectExtent l="0" t="0" r="0" b="0"/>
          <wp:wrapNone/>
          <wp:docPr id="2025690871" name="Immagine 2" descr="Immagine che contiene interno, arredo, interior design, tav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690871" name="Immagine 2" descr="Immagine che contiene interno, arredo, interior design, tavol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944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758" w:type="dxa"/>
      <w:tblInd w:w="825" w:type="dxa"/>
      <w:tblBorders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  <w:insideH w:val="single" w:sz="4" w:space="0" w:color="002060"/>
        <w:insideV w:val="single" w:sz="4" w:space="0" w:color="002060"/>
      </w:tblBorders>
      <w:tblLook w:val="04A0" w:firstRow="1" w:lastRow="0" w:firstColumn="1" w:lastColumn="0" w:noHBand="0" w:noVBand="1"/>
    </w:tblPr>
    <w:tblGrid>
      <w:gridCol w:w="2118"/>
      <w:gridCol w:w="6804"/>
      <w:gridCol w:w="1836"/>
    </w:tblGrid>
    <w:tr w:rsidR="00CC705F" w:rsidRPr="00F75AA7" w14:paraId="07B0C925" w14:textId="77777777" w:rsidTr="00486CBA">
      <w:trPr>
        <w:trHeight w:val="841"/>
      </w:trPr>
      <w:tc>
        <w:tcPr>
          <w:tcW w:w="2118" w:type="dxa"/>
          <w:tcBorders>
            <w:top w:val="single" w:sz="4" w:space="0" w:color="E36C0A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vAlign w:val="center"/>
          <w:hideMark/>
        </w:tcPr>
        <w:p w14:paraId="1763C20B" w14:textId="7BDE10B8" w:rsidR="00B72F35" w:rsidRPr="00B72F35" w:rsidRDefault="00CC705F" w:rsidP="00B72F35">
          <w:bookmarkStart w:id="0" w:name="_Hlk204784414"/>
          <w:r>
            <w:rPr>
              <w:noProof/>
            </w:rPr>
            <w:drawing>
              <wp:anchor distT="0" distB="0" distL="114300" distR="114300" simplePos="0" relativeHeight="251660800" behindDoc="0" locked="0" layoutInCell="1" allowOverlap="1" wp14:anchorId="11345F3A" wp14:editId="6F6C7107">
                <wp:simplePos x="0" y="0"/>
                <wp:positionH relativeFrom="column">
                  <wp:posOffset>4445</wp:posOffset>
                </wp:positionH>
                <wp:positionV relativeFrom="paragraph">
                  <wp:posOffset>-35560</wp:posOffset>
                </wp:positionV>
                <wp:extent cx="1302385" cy="650875"/>
                <wp:effectExtent l="0" t="0" r="0" b="0"/>
                <wp:wrapNone/>
                <wp:docPr id="355732234" name="Immagine 7" descr="Immagine che contiene Carattere, Elementi grafici, testo, schermat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5732234" name="Immagine 7" descr="Immagine che contiene Carattere, Elementi grafici, testo, schermata&#10;&#10;Il contenuto generato dall'IA potrebbe non essere corretto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2385" cy="6508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804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vAlign w:val="center"/>
          <w:hideMark/>
        </w:tcPr>
        <w:p w14:paraId="66AF022E" w14:textId="77777777" w:rsidR="00B72F35" w:rsidRPr="008A531B" w:rsidRDefault="00B72F35" w:rsidP="008A531B">
          <w:pPr>
            <w:pStyle w:val="Intestazione"/>
            <w:jc w:val="center"/>
            <w:rPr>
              <w:rFonts w:ascii="Montserrat" w:hAnsi="Montserrat"/>
              <w:b/>
              <w:bCs/>
              <w:color w:val="003300"/>
            </w:rPr>
          </w:pPr>
          <w:r w:rsidRPr="008A531B">
            <w:rPr>
              <w:rFonts w:ascii="Montserrat" w:hAnsi="Montserrat"/>
              <w:b/>
              <w:bCs/>
              <w:color w:val="003300"/>
            </w:rPr>
            <w:t>Politica di Sostenibilità</w:t>
          </w:r>
          <w:r w:rsidR="008A531B" w:rsidRPr="008A531B">
            <w:rPr>
              <w:rFonts w:ascii="Montserrat" w:hAnsi="Montserrat"/>
              <w:b/>
              <w:bCs/>
              <w:color w:val="003300"/>
            </w:rPr>
            <w:t xml:space="preserve"> ESG</w:t>
          </w:r>
        </w:p>
        <w:p w14:paraId="553F2712" w14:textId="0636F3BD" w:rsidR="008A531B" w:rsidRPr="008A531B" w:rsidRDefault="008A531B" w:rsidP="008A531B">
          <w:pPr>
            <w:pStyle w:val="Intestazione"/>
            <w:jc w:val="center"/>
            <w:rPr>
              <w:rFonts w:ascii="Montserrat" w:hAnsi="Montserrat"/>
              <w:b/>
              <w:bCs/>
              <w:color w:val="003300"/>
            </w:rPr>
          </w:pPr>
          <w:r w:rsidRPr="008A531B">
            <w:rPr>
              <w:rFonts w:ascii="Montserrat" w:hAnsi="Montserrat"/>
              <w:b/>
              <w:bCs/>
              <w:color w:val="003300"/>
            </w:rPr>
            <w:t>Environmental Social e Governance</w:t>
          </w:r>
        </w:p>
        <w:p w14:paraId="5385AA34" w14:textId="34DCECCC" w:rsidR="008A531B" w:rsidRPr="005E2238" w:rsidRDefault="008A531B" w:rsidP="008A531B">
          <w:pPr>
            <w:pStyle w:val="Intestazione"/>
            <w:jc w:val="center"/>
            <w:rPr>
              <w:rFonts w:ascii="Montserrat" w:hAnsi="Montserrat"/>
              <w:color w:val="00B0F0"/>
              <w:sz w:val="20"/>
              <w:szCs w:val="20"/>
            </w:rPr>
          </w:pPr>
        </w:p>
      </w:tc>
      <w:tc>
        <w:tcPr>
          <w:tcW w:w="1836" w:type="dxa"/>
          <w:tcBorders>
            <w:top w:val="single" w:sz="4" w:space="0" w:color="E36C0A" w:themeColor="accent6" w:themeShade="BF"/>
            <w:left w:val="single" w:sz="4" w:space="0" w:color="E36C0A" w:themeColor="accent6" w:themeShade="BF"/>
            <w:bottom w:val="single" w:sz="4" w:space="0" w:color="E36C0A" w:themeColor="accent6" w:themeShade="BF"/>
            <w:right w:val="single" w:sz="4" w:space="0" w:color="E36C0A" w:themeColor="accent6" w:themeShade="BF"/>
          </w:tcBorders>
          <w:vAlign w:val="center"/>
          <w:hideMark/>
        </w:tcPr>
        <w:p w14:paraId="1C71AEB8" w14:textId="77777777" w:rsidR="00B72F35" w:rsidRPr="008A531B" w:rsidRDefault="00B72F35" w:rsidP="00B72F35">
          <w:pPr>
            <w:pStyle w:val="Intestazione"/>
            <w:rPr>
              <w:rFonts w:ascii="Montserrat" w:hAnsi="Montserrat"/>
              <w:color w:val="003300"/>
              <w:sz w:val="20"/>
              <w:szCs w:val="20"/>
            </w:rPr>
          </w:pPr>
          <w:r w:rsidRPr="008A531B">
            <w:rPr>
              <w:rFonts w:ascii="Montserrat" w:hAnsi="Montserrat"/>
              <w:color w:val="003300"/>
              <w:sz w:val="20"/>
              <w:szCs w:val="20"/>
            </w:rPr>
            <w:t>Ed. 1 - rev. 00</w:t>
          </w:r>
        </w:p>
        <w:p w14:paraId="50487B58" w14:textId="36E61AE7" w:rsidR="00B72F35" w:rsidRPr="005E2238" w:rsidRDefault="00B72F35" w:rsidP="00B72F35">
          <w:pPr>
            <w:pStyle w:val="Intestazione"/>
            <w:rPr>
              <w:rFonts w:ascii="Montserrat" w:hAnsi="Montserrat"/>
              <w:color w:val="00B0F0"/>
              <w:sz w:val="20"/>
              <w:szCs w:val="20"/>
              <w:lang w:val="en-US"/>
            </w:rPr>
          </w:pPr>
          <w:r w:rsidRPr="008A531B">
            <w:rPr>
              <w:rFonts w:ascii="Montserrat" w:hAnsi="Montserrat"/>
              <w:color w:val="003300"/>
              <w:sz w:val="20"/>
              <w:szCs w:val="20"/>
              <w:lang w:val="en-US"/>
            </w:rPr>
            <w:t xml:space="preserve">del </w:t>
          </w:r>
          <w:r w:rsidR="008A531B">
            <w:rPr>
              <w:rFonts w:ascii="Montserrat" w:hAnsi="Montserrat"/>
              <w:color w:val="003300"/>
              <w:sz w:val="20"/>
              <w:szCs w:val="20"/>
              <w:lang w:val="en-US"/>
            </w:rPr>
            <w:t>29</w:t>
          </w:r>
          <w:r w:rsidRPr="008A531B">
            <w:rPr>
              <w:rFonts w:ascii="Montserrat" w:hAnsi="Montserrat"/>
              <w:color w:val="003300"/>
              <w:sz w:val="20"/>
              <w:szCs w:val="20"/>
              <w:lang w:val="en-US"/>
            </w:rPr>
            <w:t>/</w:t>
          </w:r>
          <w:r w:rsidR="00A6723E" w:rsidRPr="008A531B">
            <w:rPr>
              <w:rFonts w:ascii="Montserrat" w:hAnsi="Montserrat"/>
              <w:color w:val="003300"/>
              <w:sz w:val="20"/>
              <w:szCs w:val="20"/>
              <w:lang w:val="en-US"/>
            </w:rPr>
            <w:t>0</w:t>
          </w:r>
          <w:r w:rsidR="008A531B">
            <w:rPr>
              <w:rFonts w:ascii="Montserrat" w:hAnsi="Montserrat"/>
              <w:color w:val="003300"/>
              <w:sz w:val="20"/>
              <w:szCs w:val="20"/>
              <w:lang w:val="en-US"/>
            </w:rPr>
            <w:t>8</w:t>
          </w:r>
          <w:r w:rsidRPr="008A531B">
            <w:rPr>
              <w:rFonts w:ascii="Montserrat" w:hAnsi="Montserrat"/>
              <w:color w:val="003300"/>
              <w:sz w:val="20"/>
              <w:szCs w:val="20"/>
              <w:lang w:val="en-US"/>
            </w:rPr>
            <w:t>/2025</w:t>
          </w:r>
        </w:p>
      </w:tc>
    </w:tr>
    <w:bookmarkEnd w:id="0"/>
  </w:tbl>
  <w:p w14:paraId="4B10FA5A" w14:textId="503FD0AC" w:rsidR="00503356" w:rsidRPr="00B72F35" w:rsidRDefault="00503356">
    <w:pPr>
      <w:pStyle w:val="Corpotesto"/>
      <w:spacing w:line="14" w:lineRule="auto"/>
      <w:rPr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7BAD4" w14:textId="69C1BA0F" w:rsidR="00503356" w:rsidRDefault="008A531B">
    <w:pPr>
      <w:pStyle w:val="Corpotesto"/>
      <w:spacing w:line="14" w:lineRule="auto"/>
      <w:rPr>
        <w:sz w:val="2"/>
      </w:rPr>
    </w:pPr>
    <w:r>
      <w:rPr>
        <w:rFonts w:ascii="Times New Roman"/>
        <w:noProof/>
      </w:rPr>
      <w:drawing>
        <wp:anchor distT="0" distB="0" distL="114300" distR="114300" simplePos="0" relativeHeight="251663872" behindDoc="1" locked="0" layoutInCell="1" allowOverlap="1" wp14:anchorId="480BAFB5" wp14:editId="16BE7CE3">
          <wp:simplePos x="0" y="0"/>
          <wp:positionH relativeFrom="column">
            <wp:posOffset>38100</wp:posOffset>
          </wp:positionH>
          <wp:positionV relativeFrom="paragraph">
            <wp:posOffset>257175</wp:posOffset>
          </wp:positionV>
          <wp:extent cx="7550944" cy="10067925"/>
          <wp:effectExtent l="0" t="0" r="0" b="0"/>
          <wp:wrapNone/>
          <wp:docPr id="266411245" name="Immagine 2" descr="Immagine che contiene interno, arredo, interior design, tavolo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5690871" name="Immagine 2" descr="Immagine che contiene interno, arredo, interior design, tavolo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944" cy="10067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313B0"/>
    <w:multiLevelType w:val="hybridMultilevel"/>
    <w:tmpl w:val="1302B976"/>
    <w:lvl w:ilvl="0" w:tplc="8F2C0698">
      <w:numFmt w:val="bullet"/>
      <w:lvlText w:val="-"/>
      <w:lvlJc w:val="left"/>
      <w:pPr>
        <w:ind w:left="2777" w:hanging="227"/>
      </w:pPr>
      <w:rPr>
        <w:rFonts w:ascii="Open Sans" w:eastAsia="Open Sans" w:hAnsi="Open Sans" w:cs="Open Sans" w:hint="default"/>
        <w:i/>
        <w:color w:val="575756"/>
        <w:w w:val="96"/>
        <w:sz w:val="20"/>
        <w:szCs w:val="20"/>
        <w:lang w:val="it-IT" w:eastAsia="it-IT" w:bidi="it-IT"/>
      </w:rPr>
    </w:lvl>
    <w:lvl w:ilvl="1" w:tplc="41C21992">
      <w:numFmt w:val="bullet"/>
      <w:lvlText w:val="•"/>
      <w:lvlJc w:val="left"/>
      <w:pPr>
        <w:ind w:left="3590" w:hanging="227"/>
      </w:pPr>
      <w:rPr>
        <w:rFonts w:hint="default"/>
        <w:lang w:val="it-IT" w:eastAsia="it-IT" w:bidi="it-IT"/>
      </w:rPr>
    </w:lvl>
    <w:lvl w:ilvl="2" w:tplc="666A9178">
      <w:numFmt w:val="bullet"/>
      <w:lvlText w:val="•"/>
      <w:lvlJc w:val="left"/>
      <w:pPr>
        <w:ind w:left="4401" w:hanging="227"/>
      </w:pPr>
      <w:rPr>
        <w:rFonts w:hint="default"/>
        <w:lang w:val="it-IT" w:eastAsia="it-IT" w:bidi="it-IT"/>
      </w:rPr>
    </w:lvl>
    <w:lvl w:ilvl="3" w:tplc="18FE25B0">
      <w:numFmt w:val="bullet"/>
      <w:lvlText w:val="•"/>
      <w:lvlJc w:val="left"/>
      <w:pPr>
        <w:ind w:left="5211" w:hanging="227"/>
      </w:pPr>
      <w:rPr>
        <w:rFonts w:hint="default"/>
        <w:lang w:val="it-IT" w:eastAsia="it-IT" w:bidi="it-IT"/>
      </w:rPr>
    </w:lvl>
    <w:lvl w:ilvl="4" w:tplc="485A2C20">
      <w:numFmt w:val="bullet"/>
      <w:lvlText w:val="•"/>
      <w:lvlJc w:val="left"/>
      <w:pPr>
        <w:ind w:left="6022" w:hanging="227"/>
      </w:pPr>
      <w:rPr>
        <w:rFonts w:hint="default"/>
        <w:lang w:val="it-IT" w:eastAsia="it-IT" w:bidi="it-IT"/>
      </w:rPr>
    </w:lvl>
    <w:lvl w:ilvl="5" w:tplc="3462FB56">
      <w:numFmt w:val="bullet"/>
      <w:lvlText w:val="•"/>
      <w:lvlJc w:val="left"/>
      <w:pPr>
        <w:ind w:left="6832" w:hanging="227"/>
      </w:pPr>
      <w:rPr>
        <w:rFonts w:hint="default"/>
        <w:lang w:val="it-IT" w:eastAsia="it-IT" w:bidi="it-IT"/>
      </w:rPr>
    </w:lvl>
    <w:lvl w:ilvl="6" w:tplc="B64645E0">
      <w:numFmt w:val="bullet"/>
      <w:lvlText w:val="•"/>
      <w:lvlJc w:val="left"/>
      <w:pPr>
        <w:ind w:left="7643" w:hanging="227"/>
      </w:pPr>
      <w:rPr>
        <w:rFonts w:hint="default"/>
        <w:lang w:val="it-IT" w:eastAsia="it-IT" w:bidi="it-IT"/>
      </w:rPr>
    </w:lvl>
    <w:lvl w:ilvl="7" w:tplc="39947190">
      <w:numFmt w:val="bullet"/>
      <w:lvlText w:val="•"/>
      <w:lvlJc w:val="left"/>
      <w:pPr>
        <w:ind w:left="8453" w:hanging="227"/>
      </w:pPr>
      <w:rPr>
        <w:rFonts w:hint="default"/>
        <w:lang w:val="it-IT" w:eastAsia="it-IT" w:bidi="it-IT"/>
      </w:rPr>
    </w:lvl>
    <w:lvl w:ilvl="8" w:tplc="2B8E42AE">
      <w:numFmt w:val="bullet"/>
      <w:lvlText w:val="•"/>
      <w:lvlJc w:val="left"/>
      <w:pPr>
        <w:ind w:left="9264" w:hanging="227"/>
      </w:pPr>
      <w:rPr>
        <w:rFonts w:hint="default"/>
        <w:lang w:val="it-IT" w:eastAsia="it-IT" w:bidi="it-IT"/>
      </w:rPr>
    </w:lvl>
  </w:abstractNum>
  <w:abstractNum w:abstractNumId="1" w15:restartNumberingAfterBreak="0">
    <w:nsid w:val="0D4833C7"/>
    <w:multiLevelType w:val="multilevel"/>
    <w:tmpl w:val="1898FC92"/>
    <w:lvl w:ilvl="0">
      <w:start w:val="1"/>
      <w:numFmt w:val="decimal"/>
      <w:lvlText w:val="%1."/>
      <w:lvlJc w:val="left"/>
      <w:pPr>
        <w:ind w:left="2551" w:hanging="454"/>
      </w:pPr>
      <w:rPr>
        <w:rFonts w:ascii="Times New Roman" w:eastAsia="Times New Roman" w:hAnsi="Times New Roman" w:cs="Times New Roman" w:hint="default"/>
        <w:b/>
        <w:bCs/>
        <w:color w:val="E94E1B"/>
        <w:spacing w:val="-2"/>
        <w:w w:val="76"/>
        <w:sz w:val="22"/>
        <w:szCs w:val="22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2551" w:hanging="454"/>
      </w:pPr>
      <w:rPr>
        <w:rFonts w:ascii="Times New Roman" w:eastAsia="Times New Roman" w:hAnsi="Times New Roman" w:cs="Times New Roman" w:hint="default"/>
        <w:b/>
        <w:bCs/>
        <w:color w:val="575756"/>
        <w:spacing w:val="-3"/>
        <w:w w:val="76"/>
        <w:sz w:val="22"/>
        <w:szCs w:val="22"/>
        <w:lang w:val="it-IT" w:eastAsia="it-IT" w:bidi="it-IT"/>
      </w:rPr>
    </w:lvl>
    <w:lvl w:ilvl="2">
      <w:start w:val="1"/>
      <w:numFmt w:val="decimal"/>
      <w:lvlText w:val="%1.%2.%3"/>
      <w:lvlJc w:val="left"/>
      <w:pPr>
        <w:ind w:left="3118" w:hanging="567"/>
      </w:pPr>
      <w:rPr>
        <w:rFonts w:ascii="Times New Roman" w:eastAsia="Times New Roman" w:hAnsi="Times New Roman" w:cs="Times New Roman" w:hint="default"/>
        <w:b/>
        <w:bCs/>
        <w:color w:val="575756"/>
        <w:spacing w:val="-3"/>
        <w:w w:val="76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4090" w:hanging="56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5061" w:hanging="56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6032" w:hanging="56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7002" w:hanging="56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973" w:hanging="56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944" w:hanging="567"/>
      </w:pPr>
      <w:rPr>
        <w:rFonts w:hint="default"/>
        <w:lang w:val="it-IT" w:eastAsia="it-IT" w:bidi="it-IT"/>
      </w:rPr>
    </w:lvl>
  </w:abstractNum>
  <w:abstractNum w:abstractNumId="2" w15:restartNumberingAfterBreak="0">
    <w:nsid w:val="374109B3"/>
    <w:multiLevelType w:val="multilevel"/>
    <w:tmpl w:val="920E971A"/>
    <w:lvl w:ilvl="0">
      <w:start w:val="1"/>
      <w:numFmt w:val="decimal"/>
      <w:lvlText w:val="%1."/>
      <w:lvlJc w:val="left"/>
      <w:pPr>
        <w:ind w:left="2551" w:hanging="315"/>
      </w:pPr>
      <w:rPr>
        <w:rFonts w:ascii="Times New Roman" w:eastAsia="Times New Roman" w:hAnsi="Times New Roman" w:cs="Times New Roman" w:hint="default"/>
        <w:b/>
        <w:bCs/>
        <w:color w:val="575756"/>
        <w:spacing w:val="-2"/>
        <w:w w:val="66"/>
        <w:sz w:val="22"/>
        <w:szCs w:val="22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3061" w:hanging="511"/>
      </w:pPr>
      <w:rPr>
        <w:rFonts w:ascii="Times New Roman" w:eastAsia="Times New Roman" w:hAnsi="Times New Roman" w:cs="Times New Roman" w:hint="default"/>
        <w:b/>
        <w:bCs/>
        <w:color w:val="575756"/>
        <w:spacing w:val="-3"/>
        <w:w w:val="76"/>
        <w:sz w:val="22"/>
        <w:szCs w:val="22"/>
        <w:lang w:val="it-IT" w:eastAsia="it-IT" w:bidi="it-IT"/>
      </w:rPr>
    </w:lvl>
    <w:lvl w:ilvl="2">
      <w:start w:val="1"/>
      <w:numFmt w:val="decimal"/>
      <w:lvlText w:val="%1.%2.%3"/>
      <w:lvlJc w:val="left"/>
      <w:pPr>
        <w:ind w:left="3723" w:hanging="663"/>
      </w:pPr>
      <w:rPr>
        <w:rFonts w:ascii="Times New Roman" w:eastAsia="Times New Roman" w:hAnsi="Times New Roman" w:cs="Times New Roman" w:hint="default"/>
        <w:b/>
        <w:bCs/>
        <w:color w:val="575756"/>
        <w:spacing w:val="-3"/>
        <w:w w:val="76"/>
        <w:sz w:val="22"/>
        <w:szCs w:val="22"/>
        <w:lang w:val="it-IT" w:eastAsia="it-IT" w:bidi="it-IT"/>
      </w:rPr>
    </w:lvl>
    <w:lvl w:ilvl="3">
      <w:numFmt w:val="bullet"/>
      <w:lvlText w:val="•"/>
      <w:lvlJc w:val="left"/>
      <w:pPr>
        <w:ind w:left="4615" w:hanging="66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5511" w:hanging="66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6407" w:hanging="66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7302" w:hanging="66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8198" w:hanging="66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9094" w:hanging="663"/>
      </w:pPr>
      <w:rPr>
        <w:rFonts w:hint="default"/>
        <w:lang w:val="it-IT" w:eastAsia="it-IT" w:bidi="it-IT"/>
      </w:rPr>
    </w:lvl>
  </w:abstractNum>
  <w:abstractNum w:abstractNumId="3" w15:restartNumberingAfterBreak="0">
    <w:nsid w:val="38652A61"/>
    <w:multiLevelType w:val="hybridMultilevel"/>
    <w:tmpl w:val="2B023940"/>
    <w:lvl w:ilvl="0" w:tplc="C3FAFEDC">
      <w:numFmt w:val="bullet"/>
      <w:lvlText w:val="-"/>
      <w:lvlJc w:val="left"/>
      <w:pPr>
        <w:ind w:left="2777" w:hanging="227"/>
      </w:pPr>
      <w:rPr>
        <w:rFonts w:ascii="Open Sans" w:eastAsia="Open Sans" w:hAnsi="Open Sans" w:cs="Open Sans" w:hint="default"/>
        <w:color w:val="575756"/>
        <w:w w:val="100"/>
        <w:sz w:val="20"/>
        <w:szCs w:val="20"/>
        <w:lang w:val="it-IT" w:eastAsia="it-IT" w:bidi="it-IT"/>
      </w:rPr>
    </w:lvl>
    <w:lvl w:ilvl="1" w:tplc="C94CF966">
      <w:numFmt w:val="bullet"/>
      <w:lvlText w:val="•"/>
      <w:lvlJc w:val="left"/>
      <w:pPr>
        <w:ind w:left="3590" w:hanging="227"/>
      </w:pPr>
      <w:rPr>
        <w:rFonts w:hint="default"/>
        <w:lang w:val="it-IT" w:eastAsia="it-IT" w:bidi="it-IT"/>
      </w:rPr>
    </w:lvl>
    <w:lvl w:ilvl="2" w:tplc="77404680">
      <w:numFmt w:val="bullet"/>
      <w:lvlText w:val="•"/>
      <w:lvlJc w:val="left"/>
      <w:pPr>
        <w:ind w:left="4401" w:hanging="227"/>
      </w:pPr>
      <w:rPr>
        <w:rFonts w:hint="default"/>
        <w:lang w:val="it-IT" w:eastAsia="it-IT" w:bidi="it-IT"/>
      </w:rPr>
    </w:lvl>
    <w:lvl w:ilvl="3" w:tplc="29FAAD1E">
      <w:numFmt w:val="bullet"/>
      <w:lvlText w:val="•"/>
      <w:lvlJc w:val="left"/>
      <w:pPr>
        <w:ind w:left="5211" w:hanging="227"/>
      </w:pPr>
      <w:rPr>
        <w:rFonts w:hint="default"/>
        <w:lang w:val="it-IT" w:eastAsia="it-IT" w:bidi="it-IT"/>
      </w:rPr>
    </w:lvl>
    <w:lvl w:ilvl="4" w:tplc="E1F4E648">
      <w:numFmt w:val="bullet"/>
      <w:lvlText w:val="•"/>
      <w:lvlJc w:val="left"/>
      <w:pPr>
        <w:ind w:left="6022" w:hanging="227"/>
      </w:pPr>
      <w:rPr>
        <w:rFonts w:hint="default"/>
        <w:lang w:val="it-IT" w:eastAsia="it-IT" w:bidi="it-IT"/>
      </w:rPr>
    </w:lvl>
    <w:lvl w:ilvl="5" w:tplc="EC447102">
      <w:numFmt w:val="bullet"/>
      <w:lvlText w:val="•"/>
      <w:lvlJc w:val="left"/>
      <w:pPr>
        <w:ind w:left="6832" w:hanging="227"/>
      </w:pPr>
      <w:rPr>
        <w:rFonts w:hint="default"/>
        <w:lang w:val="it-IT" w:eastAsia="it-IT" w:bidi="it-IT"/>
      </w:rPr>
    </w:lvl>
    <w:lvl w:ilvl="6" w:tplc="D8E09FE2">
      <w:numFmt w:val="bullet"/>
      <w:lvlText w:val="•"/>
      <w:lvlJc w:val="left"/>
      <w:pPr>
        <w:ind w:left="7643" w:hanging="227"/>
      </w:pPr>
      <w:rPr>
        <w:rFonts w:hint="default"/>
        <w:lang w:val="it-IT" w:eastAsia="it-IT" w:bidi="it-IT"/>
      </w:rPr>
    </w:lvl>
    <w:lvl w:ilvl="7" w:tplc="41ACEAFC">
      <w:numFmt w:val="bullet"/>
      <w:lvlText w:val="•"/>
      <w:lvlJc w:val="left"/>
      <w:pPr>
        <w:ind w:left="8453" w:hanging="227"/>
      </w:pPr>
      <w:rPr>
        <w:rFonts w:hint="default"/>
        <w:lang w:val="it-IT" w:eastAsia="it-IT" w:bidi="it-IT"/>
      </w:rPr>
    </w:lvl>
    <w:lvl w:ilvl="8" w:tplc="68645260">
      <w:numFmt w:val="bullet"/>
      <w:lvlText w:val="•"/>
      <w:lvlJc w:val="left"/>
      <w:pPr>
        <w:ind w:left="9264" w:hanging="227"/>
      </w:pPr>
      <w:rPr>
        <w:rFonts w:hint="default"/>
        <w:lang w:val="it-IT" w:eastAsia="it-IT" w:bidi="it-IT"/>
      </w:rPr>
    </w:lvl>
  </w:abstractNum>
  <w:abstractNum w:abstractNumId="4" w15:restartNumberingAfterBreak="0">
    <w:nsid w:val="52C465EF"/>
    <w:multiLevelType w:val="hybridMultilevel"/>
    <w:tmpl w:val="859E8A3A"/>
    <w:lvl w:ilvl="0" w:tplc="77EC270C">
      <w:numFmt w:val="bullet"/>
      <w:lvlText w:val="-"/>
      <w:lvlJc w:val="left"/>
      <w:pPr>
        <w:ind w:left="2777" w:hanging="227"/>
      </w:pPr>
      <w:rPr>
        <w:rFonts w:ascii="Open Sans" w:eastAsia="Open Sans" w:hAnsi="Open Sans" w:cs="Open Sans" w:hint="default"/>
        <w:color w:val="575756"/>
        <w:w w:val="100"/>
        <w:sz w:val="20"/>
        <w:szCs w:val="20"/>
        <w:lang w:val="it-IT" w:eastAsia="it-IT" w:bidi="it-IT"/>
      </w:rPr>
    </w:lvl>
    <w:lvl w:ilvl="1" w:tplc="4D9833D6">
      <w:numFmt w:val="bullet"/>
      <w:lvlText w:val="•"/>
      <w:lvlJc w:val="left"/>
      <w:pPr>
        <w:ind w:left="3590" w:hanging="227"/>
      </w:pPr>
      <w:rPr>
        <w:rFonts w:hint="default"/>
        <w:lang w:val="it-IT" w:eastAsia="it-IT" w:bidi="it-IT"/>
      </w:rPr>
    </w:lvl>
    <w:lvl w:ilvl="2" w:tplc="F2262E76">
      <w:numFmt w:val="bullet"/>
      <w:lvlText w:val="•"/>
      <w:lvlJc w:val="left"/>
      <w:pPr>
        <w:ind w:left="4401" w:hanging="227"/>
      </w:pPr>
      <w:rPr>
        <w:rFonts w:hint="default"/>
        <w:lang w:val="it-IT" w:eastAsia="it-IT" w:bidi="it-IT"/>
      </w:rPr>
    </w:lvl>
    <w:lvl w:ilvl="3" w:tplc="D51C1AE6">
      <w:numFmt w:val="bullet"/>
      <w:lvlText w:val="•"/>
      <w:lvlJc w:val="left"/>
      <w:pPr>
        <w:ind w:left="5211" w:hanging="227"/>
      </w:pPr>
      <w:rPr>
        <w:rFonts w:hint="default"/>
        <w:lang w:val="it-IT" w:eastAsia="it-IT" w:bidi="it-IT"/>
      </w:rPr>
    </w:lvl>
    <w:lvl w:ilvl="4" w:tplc="3FD6695A">
      <w:numFmt w:val="bullet"/>
      <w:lvlText w:val="•"/>
      <w:lvlJc w:val="left"/>
      <w:pPr>
        <w:ind w:left="6022" w:hanging="227"/>
      </w:pPr>
      <w:rPr>
        <w:rFonts w:hint="default"/>
        <w:lang w:val="it-IT" w:eastAsia="it-IT" w:bidi="it-IT"/>
      </w:rPr>
    </w:lvl>
    <w:lvl w:ilvl="5" w:tplc="2ACC51B8">
      <w:numFmt w:val="bullet"/>
      <w:lvlText w:val="•"/>
      <w:lvlJc w:val="left"/>
      <w:pPr>
        <w:ind w:left="6832" w:hanging="227"/>
      </w:pPr>
      <w:rPr>
        <w:rFonts w:hint="default"/>
        <w:lang w:val="it-IT" w:eastAsia="it-IT" w:bidi="it-IT"/>
      </w:rPr>
    </w:lvl>
    <w:lvl w:ilvl="6" w:tplc="84F42816">
      <w:numFmt w:val="bullet"/>
      <w:lvlText w:val="•"/>
      <w:lvlJc w:val="left"/>
      <w:pPr>
        <w:ind w:left="7643" w:hanging="227"/>
      </w:pPr>
      <w:rPr>
        <w:rFonts w:hint="default"/>
        <w:lang w:val="it-IT" w:eastAsia="it-IT" w:bidi="it-IT"/>
      </w:rPr>
    </w:lvl>
    <w:lvl w:ilvl="7" w:tplc="5018FC2C">
      <w:numFmt w:val="bullet"/>
      <w:lvlText w:val="•"/>
      <w:lvlJc w:val="left"/>
      <w:pPr>
        <w:ind w:left="8453" w:hanging="227"/>
      </w:pPr>
      <w:rPr>
        <w:rFonts w:hint="default"/>
        <w:lang w:val="it-IT" w:eastAsia="it-IT" w:bidi="it-IT"/>
      </w:rPr>
    </w:lvl>
    <w:lvl w:ilvl="8" w:tplc="CFCC703C">
      <w:numFmt w:val="bullet"/>
      <w:lvlText w:val="•"/>
      <w:lvlJc w:val="left"/>
      <w:pPr>
        <w:ind w:left="9264" w:hanging="227"/>
      </w:pPr>
      <w:rPr>
        <w:rFonts w:hint="default"/>
        <w:lang w:val="it-IT" w:eastAsia="it-IT" w:bidi="it-IT"/>
      </w:rPr>
    </w:lvl>
  </w:abstractNum>
  <w:num w:numId="1" w16cid:durableId="1074351648">
    <w:abstractNumId w:val="4"/>
  </w:num>
  <w:num w:numId="2" w16cid:durableId="1504317086">
    <w:abstractNumId w:val="3"/>
  </w:num>
  <w:num w:numId="3" w16cid:durableId="1394499471">
    <w:abstractNumId w:val="0"/>
  </w:num>
  <w:num w:numId="4" w16cid:durableId="562108154">
    <w:abstractNumId w:val="1"/>
  </w:num>
  <w:num w:numId="5" w16cid:durableId="9557898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356"/>
    <w:rsid w:val="00106774"/>
    <w:rsid w:val="001B60E2"/>
    <w:rsid w:val="002A4066"/>
    <w:rsid w:val="002C0B9A"/>
    <w:rsid w:val="00486CBA"/>
    <w:rsid w:val="00503356"/>
    <w:rsid w:val="00605ABA"/>
    <w:rsid w:val="006B081E"/>
    <w:rsid w:val="007A63F5"/>
    <w:rsid w:val="007E4C65"/>
    <w:rsid w:val="008536C3"/>
    <w:rsid w:val="008A531B"/>
    <w:rsid w:val="00A6723E"/>
    <w:rsid w:val="00B72F35"/>
    <w:rsid w:val="00CC705F"/>
    <w:rsid w:val="00DC6490"/>
    <w:rsid w:val="00DD3565"/>
    <w:rsid w:val="00F3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0D6A0C"/>
  <w15:docId w15:val="{9BE1E9AA-CC21-4DB1-AF67-12ED367FE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Open Sans" w:eastAsia="Open Sans" w:hAnsi="Open Sans" w:cs="Open Sans"/>
      <w:lang w:val="it-IT" w:eastAsia="it-IT" w:bidi="it-IT"/>
    </w:rPr>
  </w:style>
  <w:style w:type="paragraph" w:styleId="Titolo1">
    <w:name w:val="heading 1"/>
    <w:basedOn w:val="Normale"/>
    <w:uiPriority w:val="9"/>
    <w:qFormat/>
    <w:pPr>
      <w:spacing w:line="252" w:lineRule="exact"/>
      <w:ind w:left="2551" w:hanging="455"/>
      <w:outlineLvl w:val="0"/>
    </w:pPr>
    <w:rPr>
      <w:rFonts w:ascii="Times New Roman" w:eastAsia="Times New Roman" w:hAnsi="Times New Roman" w:cs="Times New Roman"/>
      <w:b/>
      <w:bCs/>
    </w:rPr>
  </w:style>
  <w:style w:type="paragraph" w:styleId="Titolo2">
    <w:name w:val="heading 2"/>
    <w:basedOn w:val="Normale"/>
    <w:uiPriority w:val="9"/>
    <w:unhideWhenUsed/>
    <w:qFormat/>
    <w:pPr>
      <w:spacing w:line="266" w:lineRule="exact"/>
      <w:ind w:left="3118"/>
      <w:jc w:val="both"/>
      <w:outlineLvl w:val="1"/>
    </w:pPr>
    <w:rPr>
      <w:b/>
      <w:bCs/>
      <w:i/>
      <w:sz w:val="20"/>
      <w:szCs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ommario1">
    <w:name w:val="toc 1"/>
    <w:basedOn w:val="Normale"/>
    <w:uiPriority w:val="1"/>
    <w:qFormat/>
    <w:pPr>
      <w:spacing w:before="307"/>
      <w:ind w:left="2550" w:hanging="369"/>
    </w:pPr>
    <w:rPr>
      <w:rFonts w:ascii="Times New Roman" w:eastAsia="Times New Roman" w:hAnsi="Times New Roman" w:cs="Times New Roman"/>
      <w:b/>
      <w:bCs/>
    </w:rPr>
  </w:style>
  <w:style w:type="paragraph" w:styleId="Sommario2">
    <w:name w:val="toc 2"/>
    <w:basedOn w:val="Normale"/>
    <w:uiPriority w:val="1"/>
    <w:qFormat/>
    <w:pPr>
      <w:spacing w:before="974"/>
      <w:ind w:left="2551" w:hanging="316"/>
    </w:pPr>
    <w:rPr>
      <w:rFonts w:ascii="Times New Roman" w:eastAsia="Times New Roman" w:hAnsi="Times New Roman" w:cs="Times New Roman"/>
      <w:b/>
      <w:bCs/>
    </w:rPr>
  </w:style>
  <w:style w:type="paragraph" w:styleId="Sommario3">
    <w:name w:val="toc 3"/>
    <w:basedOn w:val="Normale"/>
    <w:uiPriority w:val="1"/>
    <w:qFormat/>
    <w:pPr>
      <w:spacing w:before="307"/>
      <w:ind w:left="3060" w:hanging="511"/>
    </w:pPr>
    <w:rPr>
      <w:rFonts w:ascii="Times New Roman" w:eastAsia="Times New Roman" w:hAnsi="Times New Roman" w:cs="Times New Roman"/>
      <w:b/>
      <w:bCs/>
    </w:rPr>
  </w:style>
  <w:style w:type="paragraph" w:styleId="Sommario4">
    <w:name w:val="toc 4"/>
    <w:basedOn w:val="Normale"/>
    <w:uiPriority w:val="1"/>
    <w:qFormat/>
    <w:pPr>
      <w:spacing w:before="307"/>
      <w:ind w:left="3723" w:hanging="664"/>
    </w:pPr>
    <w:rPr>
      <w:rFonts w:ascii="Times New Roman" w:eastAsia="Times New Roman" w:hAnsi="Times New Roman" w:cs="Times New Roman"/>
      <w:b/>
      <w:bCs/>
    </w:r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1"/>
    <w:qFormat/>
    <w:pPr>
      <w:ind w:left="2777" w:hanging="227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aliases w:val="hd"/>
    <w:basedOn w:val="Normale"/>
    <w:link w:val="IntestazioneCarattere"/>
    <w:uiPriority w:val="99"/>
    <w:unhideWhenUsed/>
    <w:rsid w:val="002C0B9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hd Carattere"/>
    <w:basedOn w:val="Carpredefinitoparagrafo"/>
    <w:link w:val="Intestazione"/>
    <w:uiPriority w:val="99"/>
    <w:rsid w:val="002C0B9A"/>
    <w:rPr>
      <w:rFonts w:ascii="Open Sans" w:eastAsia="Open Sans" w:hAnsi="Open Sans" w:cs="Open Sans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2C0B9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C0B9A"/>
    <w:rPr>
      <w:rFonts w:ascii="Open Sans" w:eastAsia="Open Sans" w:hAnsi="Open Sans" w:cs="Open Sans"/>
      <w:lang w:val="it-IT" w:eastAsia="it-IT" w:bidi="it-IT"/>
    </w:rPr>
  </w:style>
  <w:style w:type="table" w:styleId="Grigliatabella">
    <w:name w:val="Table Grid"/>
    <w:basedOn w:val="Tabellanormale"/>
    <w:uiPriority w:val="39"/>
    <w:rsid w:val="00B72F35"/>
    <w:pPr>
      <w:widowControl/>
      <w:autoSpaceDE/>
      <w:autoSpaceDN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8A531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53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2CE76A-CC8F-43CC-A0CC-4A4DD522F8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2469</Words>
  <Characters>14076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Enzo</dc:creator>
  <cp:lastModifiedBy>Enzo Benedetti</cp:lastModifiedBy>
  <cp:revision>2</cp:revision>
  <dcterms:created xsi:type="dcterms:W3CDTF">2025-10-07T16:31:00Z</dcterms:created>
  <dcterms:modified xsi:type="dcterms:W3CDTF">2025-10-07T16:31:00Z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2025-09-04T00:00:00Z</vt:filetime>
  </property>
  <property fmtid="{D5CDD505-2E9C-101B-9397-08002B2CF9AE}" pid="3" name="Creator">
    <vt:lpwstr>Adobe InDesign 20.0 (Macintosh)</vt:lpwstr>
  </property>
  <property fmtid="{D5CDD505-2E9C-101B-9397-08002B2CF9AE}" pid="4" name="LastSaved">
    <vt:filetime>2025-10-07T00:00:00Z</vt:filetime>
  </property>
</Properties>
</file>